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1A7BC0"/>
          <w:sz w:val="28"/>
          <w:szCs w:val="28"/>
        </w:rPr>
        <w:id w:val="923930027"/>
        <w:docPartObj>
          <w:docPartGallery w:val="Cover Pages"/>
          <w:docPartUnique/>
        </w:docPartObj>
      </w:sdtPr>
      <w:sdtEndPr>
        <w:rPr>
          <w:color w:val="auto"/>
          <w:sz w:val="22"/>
          <w:szCs w:val="22"/>
        </w:rPr>
      </w:sdtEndPr>
      <w:sdtContent>
        <w:p w14:paraId="2DA4DCB7" w14:textId="77777777" w:rsidR="00CC1AB3" w:rsidRDefault="43ACF954" w:rsidP="61535711">
          <w:pPr>
            <w:pStyle w:val="LTAChapterHeading"/>
          </w:pPr>
          <w:r>
            <w:drawing>
              <wp:inline distT="0" distB="0" distL="0" distR="0" wp14:anchorId="10A4B01E" wp14:editId="6A8DE4CD">
                <wp:extent cx="774700" cy="742470"/>
                <wp:effectExtent l="0" t="0" r="6350" b="635"/>
                <wp:docPr id="1085903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790297" cy="757418"/>
                        </a:xfrm>
                        <a:prstGeom prst="rect">
                          <a:avLst/>
                        </a:prstGeom>
                      </pic:spPr>
                    </pic:pic>
                  </a:graphicData>
                </a:graphic>
              </wp:inline>
            </w:drawing>
          </w:r>
          <w:r>
            <w:t xml:space="preserve">                   </w:t>
          </w:r>
          <w:r w:rsidR="6D49703B">
            <w:drawing>
              <wp:inline distT="0" distB="0" distL="0" distR="0" wp14:anchorId="23484431" wp14:editId="427BCF58">
                <wp:extent cx="2176998" cy="615749"/>
                <wp:effectExtent l="0" t="0" r="0" b="0"/>
                <wp:docPr id="6752929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92950" name="Picture 675292950"/>
                        <pic:cNvPicPr/>
                      </pic:nvPicPr>
                      <pic:blipFill>
                        <a:blip r:embed="rId8">
                          <a:extLst>
                            <a:ext uri="{28A0092B-C50C-407E-A947-70E740481C1C}">
                              <a14:useLocalDpi xmlns:a14="http://schemas.microsoft.com/office/drawing/2010/main"/>
                            </a:ext>
                          </a:extLst>
                        </a:blip>
                        <a:stretch>
                          <a:fillRect/>
                        </a:stretch>
                      </pic:blipFill>
                      <pic:spPr>
                        <a:xfrm>
                          <a:off x="0" y="0"/>
                          <a:ext cx="2176998" cy="615749"/>
                        </a:xfrm>
                        <a:prstGeom prst="rect">
                          <a:avLst/>
                        </a:prstGeom>
                      </pic:spPr>
                    </pic:pic>
                  </a:graphicData>
                </a:graphic>
              </wp:inline>
            </w:drawing>
          </w:r>
          <w:r>
            <w:t xml:space="preserve">  </w:t>
          </w:r>
          <w:r w:rsidR="3A8867C5">
            <w:t xml:space="preserve">                </w:t>
          </w:r>
          <w:r>
            <w:t xml:space="preserve">     </w:t>
          </w:r>
          <w:r w:rsidR="00CC1AB3">
            <w:drawing>
              <wp:inline distT="0" distB="0" distL="0" distR="0" wp14:anchorId="0338272F" wp14:editId="1C43DAA4">
                <wp:extent cx="887730" cy="736425"/>
                <wp:effectExtent l="0" t="0" r="7620" b="6985"/>
                <wp:docPr id="5481656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892800" cy="740631"/>
                        </a:xfrm>
                        <a:prstGeom prst="rect">
                          <a:avLst/>
                        </a:prstGeom>
                      </pic:spPr>
                    </pic:pic>
                  </a:graphicData>
                </a:graphic>
              </wp:inline>
            </w:drawing>
          </w:r>
        </w:p>
        <w:p w14:paraId="65B93A8E" w14:textId="46545DF2" w:rsidR="0041380E" w:rsidRDefault="43ACF954" w:rsidP="61535711">
          <w:pPr>
            <w:pStyle w:val="LTAChapterHeading"/>
          </w:pPr>
          <w:r>
            <w:t xml:space="preserve">                                                     </w:t>
          </w:r>
        </w:p>
        <w:p w14:paraId="46BA7F28" w14:textId="7B8E9069" w:rsidR="002110A1" w:rsidRPr="0041380E" w:rsidRDefault="43ACF954" w:rsidP="61535711">
          <w:pPr>
            <w:pStyle w:val="LTAChapterHeading"/>
            <w:rPr>
              <w:sz w:val="72"/>
              <w:szCs w:val="72"/>
            </w:rPr>
          </w:pPr>
          <w:r w:rsidRPr="61535711">
            <w:rPr>
              <w:sz w:val="72"/>
              <w:szCs w:val="72"/>
            </w:rPr>
            <w:t>Penyffordd Tennis Club</w:t>
          </w:r>
        </w:p>
        <w:p w14:paraId="1A8416C7" w14:textId="55B9EBAD" w:rsidR="002110A1" w:rsidRPr="0041380E" w:rsidRDefault="43ACF954" w:rsidP="0041380E">
          <w:pPr>
            <w:pStyle w:val="LTAChapterHeading"/>
            <w:rPr>
              <w:sz w:val="72"/>
              <w:szCs w:val="72"/>
            </w:rPr>
          </w:pPr>
          <w:r w:rsidRPr="61535711">
            <w:rPr>
              <w:sz w:val="72"/>
              <w:szCs w:val="72"/>
            </w:rPr>
            <w:t xml:space="preserve"> </w:t>
          </w:r>
          <w:r w:rsidR="003B6764">
            <w:rPr>
              <w:sz w:val="72"/>
              <w:szCs w:val="72"/>
            </w:rPr>
            <w:t>Complaints policy</w:t>
          </w:r>
        </w:p>
        <w:p w14:paraId="586A83C4"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94DEE3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DB9738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4F68CD11" w14:textId="3431B3B6" w:rsidR="002110A1" w:rsidRDefault="002110A1" w:rsidP="003B6764">
          <w:pPr>
            <w:pStyle w:val="LTASub-heading1"/>
          </w:pPr>
          <w:r w:rsidRPr="00617883">
            <w:rPr>
              <w:lang w:eastAsia="en-GB"/>
            </w:rPr>
            <mc:AlternateContent>
              <mc:Choice Requires="wpg">
                <w:drawing>
                  <wp:anchor distT="0" distB="0" distL="114300" distR="114300" simplePos="0" relativeHeight="251658752" behindDoc="0" locked="0" layoutInCell="1" allowOverlap="1" wp14:anchorId="073CF21A" wp14:editId="4820825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AD93" w14:textId="77777777" w:rsidR="002110A1" w:rsidRDefault="002110A1" w:rsidP="002110A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CF21A" id="Group 15" o:spid="_x0000_s1026" style="position:absolute;margin-left:364.5pt;margin-top:-385.7pt;width:143.25pt;height:60.75pt;z-index:25165875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F53AD93" w14:textId="77777777" w:rsidR="002110A1" w:rsidRDefault="002110A1" w:rsidP="002110A1">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sdtContent>
    </w:sdt>
    <w:p w14:paraId="1B9372AC" w14:textId="77777777" w:rsidR="002110A1" w:rsidRDefault="002110A1">
      <w:pPr>
        <w:rPr>
          <w:rFonts w:ascii="Impact" w:eastAsiaTheme="minorHAnsi" w:hAnsi="Impact"/>
          <w:caps/>
          <w:noProof/>
          <w:color w:val="1A7BC0"/>
          <w:sz w:val="36"/>
          <w:szCs w:val="28"/>
        </w:rPr>
      </w:pPr>
      <w:r>
        <w:rPr>
          <w:sz w:val="36"/>
          <w:szCs w:val="28"/>
        </w:rPr>
        <w:br w:type="page"/>
      </w:r>
    </w:p>
    <w:p w14:paraId="4736319B" w14:textId="5558BAB6" w:rsidR="003B6764" w:rsidRPr="006E4D24" w:rsidRDefault="003B6764" w:rsidP="003B6764">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lastRenderedPageBreak/>
        <w:t>C</w:t>
      </w:r>
      <w:r>
        <w:rPr>
          <w:rStyle w:val="normaltextrun"/>
          <w:rFonts w:ascii="Impact" w:hAnsi="Impact" w:cs="Segoe UI"/>
          <w:caps/>
          <w:color w:val="1A7BC0"/>
          <w:sz w:val="28"/>
          <w:szCs w:val="28"/>
        </w:rPr>
        <w:t>omplaints policy</w:t>
      </w:r>
      <w:r w:rsidRPr="006E4D24">
        <w:rPr>
          <w:rStyle w:val="eop"/>
          <w:rFonts w:ascii="Impact" w:hAnsi="Impact" w:cs="Segoe UI"/>
          <w:caps/>
          <w:color w:val="1A7BC0"/>
          <w:sz w:val="28"/>
          <w:szCs w:val="28"/>
        </w:rPr>
        <w:t> </w:t>
      </w:r>
    </w:p>
    <w:p w14:paraId="20252218"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4B99BBA0" w14:textId="1DF27406" w:rsidR="003B6764" w:rsidRPr="003B6764" w:rsidRDefault="003B6764" w:rsidP="003B6764">
      <w:pPr>
        <w:ind w:left="-5"/>
        <w:rPr>
          <w:rFonts w:ascii="Arial" w:hAnsi="Arial" w:cs="Arial"/>
          <w:sz w:val="22"/>
          <w:szCs w:val="22"/>
        </w:rPr>
      </w:pPr>
      <w:r w:rsidRPr="003B6764">
        <w:rPr>
          <w:rFonts w:ascii="Arial" w:hAnsi="Arial" w:cs="Arial"/>
          <w:sz w:val="22"/>
          <w:szCs w:val="22"/>
        </w:rPr>
        <w:t>This policy tells you how to make a complaint at Penyffordd Tennis Club (PTC) if a personal approach is not sufficient in resolving. The following explains how we will deal with your complaint if it is about someone’s conduct or behaviour. This could be because you think that someone has behaved in a way that is unsafe, unprofessional, discriminatory, offensive or intimidating. It could be because someone has broken important rules or policies. PTC’s Equality</w:t>
      </w:r>
      <w:r>
        <w:rPr>
          <w:rFonts w:ascii="Arial" w:hAnsi="Arial" w:cs="Arial"/>
          <w:sz w:val="22"/>
          <w:szCs w:val="22"/>
        </w:rPr>
        <w:t xml:space="preserve">, </w:t>
      </w:r>
      <w:r w:rsidRPr="003B6764">
        <w:rPr>
          <w:rFonts w:ascii="Arial" w:hAnsi="Arial" w:cs="Arial"/>
          <w:sz w:val="22"/>
          <w:szCs w:val="22"/>
        </w:rPr>
        <w:t>Diversity</w:t>
      </w:r>
      <w:r>
        <w:rPr>
          <w:rFonts w:ascii="Arial" w:hAnsi="Arial" w:cs="Arial"/>
          <w:sz w:val="22"/>
          <w:szCs w:val="22"/>
        </w:rPr>
        <w:t xml:space="preserve"> and Inclusion</w:t>
      </w:r>
      <w:r w:rsidRPr="003B6764">
        <w:rPr>
          <w:rFonts w:ascii="Arial" w:hAnsi="Arial" w:cs="Arial"/>
          <w:sz w:val="22"/>
          <w:szCs w:val="22"/>
        </w:rPr>
        <w:t xml:space="preserve"> </w:t>
      </w:r>
      <w:r>
        <w:rPr>
          <w:rFonts w:ascii="Arial" w:hAnsi="Arial" w:cs="Arial"/>
          <w:sz w:val="22"/>
          <w:szCs w:val="22"/>
        </w:rPr>
        <w:t xml:space="preserve">(EDI) </w:t>
      </w:r>
      <w:r w:rsidRPr="003B6764">
        <w:rPr>
          <w:rFonts w:ascii="Arial" w:hAnsi="Arial" w:cs="Arial"/>
          <w:sz w:val="22"/>
          <w:szCs w:val="22"/>
        </w:rPr>
        <w:t xml:space="preserve">Policy may also be relevant when considering a complaint. </w:t>
      </w:r>
    </w:p>
    <w:p w14:paraId="63BFB8D9"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0B770649" w14:textId="77777777" w:rsidR="003B6764" w:rsidRDefault="003B6764" w:rsidP="003B6764">
      <w:pPr>
        <w:pStyle w:val="paragraph"/>
        <w:spacing w:before="0" w:beforeAutospacing="0" w:after="0" w:afterAutospacing="0"/>
        <w:textAlignment w:val="baseline"/>
        <w:rPr>
          <w:rStyle w:val="normaltextrun"/>
          <w:rFonts w:ascii="Impact" w:hAnsi="Impact" w:cs="Segoe UI"/>
          <w:caps/>
          <w:color w:val="1A7BC0"/>
          <w:sz w:val="28"/>
          <w:szCs w:val="28"/>
        </w:rPr>
      </w:pPr>
      <w:r>
        <w:rPr>
          <w:rStyle w:val="normaltextrun"/>
          <w:rFonts w:ascii="Impact" w:hAnsi="Impact" w:cs="Segoe UI"/>
          <w:caps/>
          <w:color w:val="1A7BC0"/>
          <w:sz w:val="28"/>
          <w:szCs w:val="28"/>
        </w:rPr>
        <w:t>Values and principles</w:t>
      </w:r>
    </w:p>
    <w:p w14:paraId="65045D3D" w14:textId="75B71394" w:rsidR="003B6764" w:rsidRPr="006E4D24" w:rsidRDefault="003B6764" w:rsidP="003B6764">
      <w:pPr>
        <w:pStyle w:val="paragraph"/>
        <w:spacing w:before="0" w:beforeAutospacing="0" w:after="0" w:afterAutospacing="0"/>
        <w:textAlignment w:val="baseline"/>
        <w:rPr>
          <w:rFonts w:ascii="Segoe UI" w:hAnsi="Segoe UI" w:cs="Segoe UI"/>
          <w:caps/>
          <w:color w:val="1A7BC0"/>
          <w:sz w:val="18"/>
          <w:szCs w:val="18"/>
        </w:rPr>
      </w:pPr>
      <w:r w:rsidRPr="006E4D24">
        <w:rPr>
          <w:rStyle w:val="eop"/>
          <w:rFonts w:ascii="Impact" w:hAnsi="Impact" w:cs="Segoe UI"/>
          <w:caps/>
          <w:color w:val="1A7BC0"/>
          <w:sz w:val="28"/>
          <w:szCs w:val="28"/>
        </w:rPr>
        <w:t> </w:t>
      </w:r>
    </w:p>
    <w:p w14:paraId="5C7C2491" w14:textId="593518C7" w:rsidR="003B6764" w:rsidRPr="003B6764" w:rsidRDefault="003B6764" w:rsidP="003B6764">
      <w:pPr>
        <w:ind w:left="-5"/>
        <w:rPr>
          <w:rFonts w:ascii="Arial" w:hAnsi="Arial" w:cs="Arial"/>
          <w:sz w:val="22"/>
          <w:szCs w:val="22"/>
        </w:rPr>
      </w:pPr>
      <w:r w:rsidRPr="003B6764">
        <w:rPr>
          <w:rFonts w:ascii="Arial" w:hAnsi="Arial" w:cs="Arial"/>
          <w:sz w:val="22"/>
          <w:szCs w:val="22"/>
        </w:rPr>
        <w:t>You have the right to complain</w:t>
      </w:r>
      <w:r>
        <w:rPr>
          <w:rFonts w:ascii="Arial" w:hAnsi="Arial" w:cs="Arial"/>
          <w:sz w:val="22"/>
          <w:szCs w:val="22"/>
        </w:rPr>
        <w:t>. W</w:t>
      </w:r>
      <w:r w:rsidRPr="003B6764">
        <w:rPr>
          <w:rFonts w:ascii="Arial" w:hAnsi="Arial" w:cs="Arial"/>
          <w:sz w:val="22"/>
          <w:szCs w:val="22"/>
        </w:rPr>
        <w:t xml:space="preserve">e take complaints seriously. You should not be harassed, bullied or put at a disadvantage because of making a complaint.  </w:t>
      </w:r>
    </w:p>
    <w:p w14:paraId="2193B70E" w14:textId="77777777" w:rsidR="003B6764" w:rsidRPr="003B6764" w:rsidRDefault="003B6764" w:rsidP="003B6764">
      <w:pPr>
        <w:spacing w:line="259" w:lineRule="auto"/>
        <w:rPr>
          <w:rFonts w:ascii="Arial" w:hAnsi="Arial" w:cs="Arial"/>
          <w:sz w:val="22"/>
          <w:szCs w:val="22"/>
        </w:rPr>
      </w:pPr>
      <w:r w:rsidRPr="003B6764">
        <w:rPr>
          <w:rFonts w:ascii="Arial" w:hAnsi="Arial" w:cs="Arial"/>
          <w:sz w:val="22"/>
          <w:szCs w:val="22"/>
        </w:rPr>
        <w:t xml:space="preserve"> </w:t>
      </w:r>
    </w:p>
    <w:p w14:paraId="3AE24889" w14:textId="77777777" w:rsidR="003B6764" w:rsidRPr="003B6764" w:rsidRDefault="003B6764" w:rsidP="003B6764">
      <w:pPr>
        <w:ind w:left="-5"/>
        <w:rPr>
          <w:rFonts w:ascii="Arial" w:hAnsi="Arial" w:cs="Arial"/>
          <w:sz w:val="22"/>
          <w:szCs w:val="22"/>
        </w:rPr>
      </w:pPr>
      <w:r w:rsidRPr="003B6764">
        <w:rPr>
          <w:rFonts w:ascii="Arial" w:hAnsi="Arial" w:cs="Arial"/>
          <w:sz w:val="22"/>
          <w:szCs w:val="22"/>
        </w:rPr>
        <w:t xml:space="preserve">Equality: you should receive a proper response to your complaint, regardless of your age, gender, disability, race, religion, nationality, social status, sexual orientation or political persuasion. </w:t>
      </w:r>
    </w:p>
    <w:p w14:paraId="16058F4E" w14:textId="77777777" w:rsidR="003B6764" w:rsidRPr="003B6764" w:rsidRDefault="003B6764" w:rsidP="003B6764">
      <w:pPr>
        <w:spacing w:line="259" w:lineRule="auto"/>
        <w:rPr>
          <w:rFonts w:ascii="Arial" w:hAnsi="Arial" w:cs="Arial"/>
          <w:sz w:val="22"/>
          <w:szCs w:val="22"/>
        </w:rPr>
      </w:pPr>
      <w:r w:rsidRPr="003B6764">
        <w:rPr>
          <w:rFonts w:ascii="Arial" w:hAnsi="Arial" w:cs="Arial"/>
          <w:sz w:val="22"/>
          <w:szCs w:val="22"/>
        </w:rPr>
        <w:t xml:space="preserve"> </w:t>
      </w:r>
    </w:p>
    <w:p w14:paraId="6E576D83" w14:textId="77777777" w:rsidR="003B6764" w:rsidRPr="003B6764" w:rsidRDefault="003B6764" w:rsidP="003B6764">
      <w:pPr>
        <w:ind w:left="-5"/>
        <w:rPr>
          <w:rFonts w:ascii="Arial" w:hAnsi="Arial" w:cs="Arial"/>
          <w:sz w:val="22"/>
          <w:szCs w:val="22"/>
        </w:rPr>
      </w:pPr>
      <w:r w:rsidRPr="003B6764">
        <w:rPr>
          <w:rFonts w:ascii="Arial" w:hAnsi="Arial" w:cs="Arial"/>
          <w:sz w:val="22"/>
          <w:szCs w:val="22"/>
        </w:rPr>
        <w:t xml:space="preserve">Fairness: we believe that complaints should be dealt with fairly and openly. Unless it would put other people at risk, those affected by a complaint should have a chance to contribute and respond to any investigation. </w:t>
      </w:r>
    </w:p>
    <w:p w14:paraId="2B11340D" w14:textId="77777777" w:rsidR="003B6764" w:rsidRPr="003B6764" w:rsidRDefault="003B6764" w:rsidP="003B6764">
      <w:pPr>
        <w:spacing w:line="259" w:lineRule="auto"/>
        <w:rPr>
          <w:rFonts w:ascii="Arial" w:hAnsi="Arial" w:cs="Arial"/>
          <w:sz w:val="22"/>
          <w:szCs w:val="22"/>
        </w:rPr>
      </w:pPr>
      <w:r w:rsidRPr="003B6764">
        <w:rPr>
          <w:rFonts w:ascii="Arial" w:hAnsi="Arial" w:cs="Arial"/>
          <w:sz w:val="22"/>
          <w:szCs w:val="22"/>
        </w:rPr>
        <w:t xml:space="preserve"> </w:t>
      </w:r>
    </w:p>
    <w:p w14:paraId="4E069B22" w14:textId="77777777" w:rsidR="003B6764" w:rsidRPr="003B6764" w:rsidRDefault="003B6764" w:rsidP="003B6764">
      <w:pPr>
        <w:ind w:left="-5"/>
        <w:rPr>
          <w:rFonts w:ascii="Arial" w:hAnsi="Arial" w:cs="Arial"/>
          <w:sz w:val="22"/>
          <w:szCs w:val="22"/>
        </w:rPr>
      </w:pPr>
      <w:r w:rsidRPr="003B6764">
        <w:rPr>
          <w:rFonts w:ascii="Arial" w:hAnsi="Arial" w:cs="Arial"/>
          <w:sz w:val="22"/>
          <w:szCs w:val="22"/>
        </w:rPr>
        <w:t xml:space="preserve">Safety and welfare take priority: we will always give priority to concerns that affect safety and welfare. Issues affecting children will be treated very seriously. </w:t>
      </w:r>
    </w:p>
    <w:p w14:paraId="6E7A3AF8" w14:textId="77777777" w:rsidR="003B6764" w:rsidRPr="003B6764" w:rsidRDefault="003B6764" w:rsidP="003B6764">
      <w:pPr>
        <w:spacing w:line="259" w:lineRule="auto"/>
        <w:rPr>
          <w:rFonts w:ascii="Arial" w:hAnsi="Arial" w:cs="Arial"/>
          <w:sz w:val="22"/>
          <w:szCs w:val="22"/>
        </w:rPr>
      </w:pPr>
      <w:r w:rsidRPr="003B6764">
        <w:rPr>
          <w:rFonts w:ascii="Arial" w:hAnsi="Arial" w:cs="Arial"/>
          <w:sz w:val="22"/>
          <w:szCs w:val="22"/>
        </w:rPr>
        <w:t xml:space="preserve"> </w:t>
      </w:r>
    </w:p>
    <w:p w14:paraId="62353134" w14:textId="77777777" w:rsidR="003B6764" w:rsidRPr="003B6764" w:rsidRDefault="003B6764" w:rsidP="003B6764">
      <w:pPr>
        <w:ind w:left="-5"/>
        <w:rPr>
          <w:rFonts w:ascii="Arial" w:hAnsi="Arial" w:cs="Arial"/>
          <w:sz w:val="22"/>
          <w:szCs w:val="22"/>
        </w:rPr>
      </w:pPr>
      <w:r w:rsidRPr="003B6764">
        <w:rPr>
          <w:rFonts w:ascii="Arial" w:hAnsi="Arial" w:cs="Arial"/>
          <w:sz w:val="22"/>
          <w:szCs w:val="22"/>
        </w:rPr>
        <w:t xml:space="preserve">Confidentiality: we treat complaints as confidentially as possible. Sometimes we have to discuss complaints with other organisations. If we are worried about a risk to a person or to the public, we might need to pass on our concerns to the right authorities. If necessary, we will get advice from other organisations such as the Police, Social Services or the LTA. </w:t>
      </w:r>
    </w:p>
    <w:p w14:paraId="2DAD947F"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2AD5EFD9" w14:textId="46DE890A" w:rsidR="003B6764" w:rsidRPr="006E4D24" w:rsidRDefault="003B6764" w:rsidP="003B6764">
      <w:pPr>
        <w:pStyle w:val="paragraph"/>
        <w:spacing w:before="0" w:beforeAutospacing="0" w:after="0" w:afterAutospacing="0"/>
        <w:textAlignment w:val="baseline"/>
        <w:rPr>
          <w:rFonts w:ascii="Segoe UI" w:hAnsi="Segoe UI" w:cs="Segoe UI"/>
          <w:caps/>
          <w:color w:val="1A7BC0"/>
          <w:sz w:val="18"/>
          <w:szCs w:val="18"/>
        </w:rPr>
      </w:pPr>
      <w:r>
        <w:rPr>
          <w:rStyle w:val="normaltextrun"/>
          <w:rFonts w:ascii="Impact" w:hAnsi="Impact" w:cs="Segoe UI"/>
          <w:caps/>
          <w:color w:val="1A7BC0"/>
          <w:sz w:val="28"/>
          <w:szCs w:val="28"/>
        </w:rPr>
        <w:t>how to make a complaint</w:t>
      </w:r>
      <w:r w:rsidRPr="006E4D24">
        <w:rPr>
          <w:rStyle w:val="eop"/>
          <w:rFonts w:ascii="Impact" w:hAnsi="Impact" w:cs="Segoe UI"/>
          <w:caps/>
          <w:color w:val="1A7BC0"/>
          <w:sz w:val="28"/>
          <w:szCs w:val="28"/>
        </w:rPr>
        <w:t> </w:t>
      </w:r>
    </w:p>
    <w:p w14:paraId="13514581" w14:textId="5E0F3361" w:rsidR="003B6764" w:rsidRDefault="003B6764" w:rsidP="003B6764">
      <w:pPr>
        <w:pStyle w:val="LTASub-heading1"/>
        <w:rPr>
          <w:caps w:val="0"/>
        </w:rPr>
      </w:pPr>
      <w:r w:rsidRPr="003B6764">
        <w:rPr>
          <w:caps w:val="0"/>
        </w:rPr>
        <w:t xml:space="preserve">if you have a complaint, it is often best to start by having a conversation with someone within </w:t>
      </w:r>
      <w:r w:rsidR="007133C2">
        <w:rPr>
          <w:caps w:val="0"/>
        </w:rPr>
        <w:t xml:space="preserve">Penyffordd Tennis Club </w:t>
      </w:r>
      <w:r w:rsidRPr="003B6764">
        <w:rPr>
          <w:caps w:val="0"/>
        </w:rPr>
        <w:t>before making a formal complaint, you should seek to resolve it amicably with the person(s) concerned</w:t>
      </w:r>
      <w:r>
        <w:rPr>
          <w:caps w:val="0"/>
        </w:rPr>
        <w:t>.  I</w:t>
      </w:r>
      <w:r w:rsidRPr="003B6764">
        <w:rPr>
          <w:caps w:val="0"/>
        </w:rPr>
        <w:t xml:space="preserve">f this does not deal satisfactorily with your complaint, there are some suggestions below about who to speak to. they may be able to help to resolve your problem. at this stage, you should do this either face to face or over the phone, but not by sending emails except as a last resort, and then only on a one to one basis. </w:t>
      </w:r>
    </w:p>
    <w:p w14:paraId="211ED4F8" w14:textId="7E18BB77" w:rsidR="003B6764" w:rsidRPr="003B6764" w:rsidRDefault="003B6764" w:rsidP="003B6764">
      <w:pPr>
        <w:pStyle w:val="LTASub-heading1"/>
      </w:pPr>
      <w:r>
        <w:rPr>
          <w:caps w:val="0"/>
        </w:rPr>
        <w:t>I</w:t>
      </w:r>
      <w:r w:rsidRPr="003B6764">
        <w:rPr>
          <w:caps w:val="0"/>
        </w:rPr>
        <w:t xml:space="preserve">f then you feel that your complaint has not been resolved to your satisfaction, you should make a written complaint. the address for written complaints is at the bottom of this policy. </w:t>
      </w:r>
      <w:r>
        <w:rPr>
          <w:caps w:val="0"/>
        </w:rPr>
        <w:t>W</w:t>
      </w:r>
      <w:r w:rsidRPr="003B6764">
        <w:rPr>
          <w:caps w:val="0"/>
        </w:rPr>
        <w:t>e accept anonymous complaints, but it is often very difficult to investigate these properly.</w:t>
      </w:r>
      <w:r>
        <w:rPr>
          <w:caps w:val="0"/>
        </w:rPr>
        <w:t xml:space="preserve">  I</w:t>
      </w:r>
      <w:r w:rsidRPr="003B6764">
        <w:rPr>
          <w:caps w:val="0"/>
        </w:rPr>
        <w:t xml:space="preserve">t is easier for us to handle your complaint if you provide as much detail as possible. </w:t>
      </w:r>
    </w:p>
    <w:p w14:paraId="36DCEA69"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5419A073" w14:textId="10968C3B" w:rsidR="003B6764" w:rsidRDefault="003B6764" w:rsidP="003B6764">
      <w:pPr>
        <w:pStyle w:val="paragraph"/>
        <w:spacing w:before="0" w:beforeAutospacing="0" w:after="0" w:afterAutospacing="0"/>
        <w:textAlignment w:val="baseline"/>
        <w:rPr>
          <w:rFonts w:ascii="Arial" w:hAnsi="Arial" w:cs="Arial"/>
          <w:b/>
          <w:sz w:val="22"/>
          <w:szCs w:val="22"/>
        </w:rPr>
      </w:pPr>
      <w:r>
        <w:rPr>
          <w:rStyle w:val="normaltextrun"/>
          <w:rFonts w:ascii="Impact" w:hAnsi="Impact" w:cs="Segoe UI"/>
          <w:caps/>
          <w:color w:val="1A7BC0"/>
          <w:sz w:val="28"/>
          <w:szCs w:val="28"/>
        </w:rPr>
        <w:t>Who to contact to make a complaint?</w:t>
      </w:r>
    </w:p>
    <w:p w14:paraId="4F85BDCC" w14:textId="77777777" w:rsidR="003B6764" w:rsidRPr="003B6764" w:rsidRDefault="003B6764" w:rsidP="003B6764">
      <w:pPr>
        <w:spacing w:line="259" w:lineRule="auto"/>
        <w:ind w:left="-5"/>
        <w:rPr>
          <w:rFonts w:ascii="Arial" w:hAnsi="Arial" w:cs="Arial"/>
          <w:sz w:val="22"/>
          <w:szCs w:val="22"/>
        </w:rPr>
      </w:pPr>
    </w:p>
    <w:p w14:paraId="762D419A" w14:textId="77777777" w:rsidR="003B6764" w:rsidRPr="003B6764" w:rsidRDefault="003B6764" w:rsidP="003B6764">
      <w:pPr>
        <w:spacing w:after="67"/>
        <w:ind w:left="-5"/>
        <w:rPr>
          <w:rFonts w:ascii="Arial" w:hAnsi="Arial" w:cs="Arial"/>
          <w:sz w:val="22"/>
          <w:szCs w:val="22"/>
        </w:rPr>
      </w:pPr>
      <w:r w:rsidRPr="003B6764">
        <w:rPr>
          <w:rFonts w:ascii="Arial" w:hAnsi="Arial" w:cs="Arial"/>
          <w:sz w:val="22"/>
          <w:szCs w:val="22"/>
        </w:rPr>
        <w:t>If your complaint concerns competitive tennis, you should initially contact the relevant team captain or, if not appropriate, the Head Coach.</w:t>
      </w:r>
      <w:r w:rsidRPr="003B6764">
        <w:rPr>
          <w:rFonts w:ascii="Arial" w:hAnsi="Arial" w:cs="Arial"/>
          <w:color w:val="FF0000"/>
          <w:sz w:val="22"/>
          <w:szCs w:val="22"/>
        </w:rPr>
        <w:t xml:space="preserve"> </w:t>
      </w:r>
      <w:r w:rsidRPr="003B6764">
        <w:rPr>
          <w:rFonts w:ascii="Arial" w:hAnsi="Arial" w:cs="Arial"/>
          <w:sz w:val="22"/>
          <w:szCs w:val="22"/>
        </w:rPr>
        <w:t xml:space="preserve">Otherwise, contact one of the following: </w:t>
      </w:r>
    </w:p>
    <w:p w14:paraId="413AAB61" w14:textId="4481FA77" w:rsidR="003B6764" w:rsidRPr="003B6764" w:rsidRDefault="003B6764" w:rsidP="003B6764">
      <w:pPr>
        <w:pStyle w:val="ListParagraph"/>
        <w:numPr>
          <w:ilvl w:val="0"/>
          <w:numId w:val="42"/>
        </w:numPr>
        <w:spacing w:after="131"/>
        <w:rPr>
          <w:rFonts w:ascii="Arial" w:hAnsi="Arial" w:cs="Arial"/>
          <w:sz w:val="22"/>
          <w:szCs w:val="22"/>
        </w:rPr>
      </w:pPr>
      <w:r w:rsidRPr="003B6764">
        <w:rPr>
          <w:rFonts w:ascii="Arial" w:hAnsi="Arial" w:cs="Arial"/>
          <w:sz w:val="22"/>
          <w:szCs w:val="22"/>
        </w:rPr>
        <w:t xml:space="preserve">Committee: you can speak to any of our committee members </w:t>
      </w:r>
    </w:p>
    <w:p w14:paraId="02CD7A97" w14:textId="61473A35" w:rsidR="003B6764" w:rsidRPr="003B6764" w:rsidRDefault="003B6764" w:rsidP="003B6764">
      <w:pPr>
        <w:pStyle w:val="ListParagraph"/>
        <w:numPr>
          <w:ilvl w:val="0"/>
          <w:numId w:val="42"/>
        </w:numPr>
        <w:spacing w:after="133"/>
        <w:rPr>
          <w:rFonts w:ascii="Arial" w:hAnsi="Arial" w:cs="Arial"/>
          <w:sz w:val="22"/>
          <w:szCs w:val="22"/>
        </w:rPr>
      </w:pPr>
      <w:r w:rsidRPr="003B6764">
        <w:rPr>
          <w:rFonts w:ascii="Arial" w:hAnsi="Arial" w:cs="Arial"/>
          <w:sz w:val="22"/>
          <w:szCs w:val="22"/>
        </w:rPr>
        <w:t xml:space="preserve">Coaches: any of the coaches can also tell you how to make a complaint </w:t>
      </w:r>
    </w:p>
    <w:p w14:paraId="1FE497DF" w14:textId="2889081C" w:rsidR="003B6764" w:rsidRPr="003B6764" w:rsidRDefault="003B6764" w:rsidP="003B6764">
      <w:pPr>
        <w:pStyle w:val="ListParagraph"/>
        <w:numPr>
          <w:ilvl w:val="0"/>
          <w:numId w:val="42"/>
        </w:numPr>
        <w:spacing w:line="306" w:lineRule="auto"/>
        <w:rPr>
          <w:rFonts w:ascii="Arial" w:hAnsi="Arial" w:cs="Arial"/>
          <w:sz w:val="22"/>
          <w:szCs w:val="22"/>
        </w:rPr>
      </w:pPr>
      <w:r>
        <w:rPr>
          <w:rFonts w:ascii="Arial" w:hAnsi="Arial" w:cs="Arial"/>
          <w:sz w:val="22"/>
          <w:szCs w:val="22"/>
        </w:rPr>
        <w:t>Club Welfare Officer</w:t>
      </w:r>
      <w:r w:rsidRPr="003B6764">
        <w:rPr>
          <w:rFonts w:ascii="Arial" w:hAnsi="Arial" w:cs="Arial"/>
          <w:sz w:val="22"/>
          <w:szCs w:val="22"/>
        </w:rPr>
        <w:t xml:space="preserve">: if you are a child, or if you are worried about the safety of a child </w:t>
      </w:r>
    </w:p>
    <w:p w14:paraId="1FA31584" w14:textId="5587C409" w:rsidR="003B6764" w:rsidRDefault="003B6764" w:rsidP="003B6764">
      <w:pPr>
        <w:pStyle w:val="ListParagraph"/>
        <w:numPr>
          <w:ilvl w:val="0"/>
          <w:numId w:val="42"/>
        </w:numPr>
        <w:rPr>
          <w:rFonts w:ascii="Arial" w:hAnsi="Arial" w:cs="Arial"/>
          <w:sz w:val="22"/>
          <w:szCs w:val="22"/>
        </w:rPr>
      </w:pPr>
      <w:r w:rsidRPr="003B6764">
        <w:rPr>
          <w:noProof/>
        </w:rPr>
        <w:lastRenderedPageBreak/>
        <w:drawing>
          <wp:anchor distT="0" distB="0" distL="114300" distR="114300" simplePos="0" relativeHeight="251661824" behindDoc="1" locked="0" layoutInCell="1" allowOverlap="0" wp14:anchorId="1601AF54" wp14:editId="59AFE59B">
            <wp:simplePos x="0" y="0"/>
            <wp:positionH relativeFrom="column">
              <wp:posOffset>0</wp:posOffset>
            </wp:positionH>
            <wp:positionV relativeFrom="paragraph">
              <wp:posOffset>-22819</wp:posOffset>
            </wp:positionV>
            <wp:extent cx="280416" cy="187452"/>
            <wp:effectExtent l="0" t="0" r="0" b="0"/>
            <wp:wrapNone/>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9"/>
                    <a:stretch>
                      <a:fillRect/>
                    </a:stretch>
                  </pic:blipFill>
                  <pic:spPr>
                    <a:xfrm>
                      <a:off x="0" y="0"/>
                      <a:ext cx="280416" cy="187452"/>
                    </a:xfrm>
                    <a:prstGeom prst="rect">
                      <a:avLst/>
                    </a:prstGeom>
                  </pic:spPr>
                </pic:pic>
              </a:graphicData>
            </a:graphic>
          </wp:anchor>
        </w:drawing>
      </w:r>
      <w:r w:rsidRPr="003B6764">
        <w:rPr>
          <w:rFonts w:ascii="Arial" w:hAnsi="Arial" w:cs="Arial"/>
          <w:sz w:val="22"/>
          <w:szCs w:val="22"/>
        </w:rPr>
        <w:t xml:space="preserve"> Anyone else involved at PTC that you trust</w:t>
      </w:r>
      <w:r>
        <w:rPr>
          <w:rFonts w:ascii="Arial" w:hAnsi="Arial" w:cs="Arial"/>
          <w:sz w:val="22"/>
          <w:szCs w:val="22"/>
        </w:rPr>
        <w:t>.</w:t>
      </w:r>
    </w:p>
    <w:p w14:paraId="2AADE81F" w14:textId="77777777" w:rsidR="003B6764" w:rsidRPr="003B6764" w:rsidRDefault="003B6764" w:rsidP="007133C2">
      <w:pPr>
        <w:pStyle w:val="ListParagraph"/>
        <w:rPr>
          <w:rFonts w:ascii="Arial" w:hAnsi="Arial" w:cs="Arial"/>
          <w:sz w:val="22"/>
          <w:szCs w:val="22"/>
        </w:rPr>
      </w:pPr>
    </w:p>
    <w:p w14:paraId="4E7D28B7" w14:textId="3F89BEEE" w:rsidR="003B6764" w:rsidRPr="003B6764" w:rsidRDefault="003B6764" w:rsidP="003B6764">
      <w:pPr>
        <w:ind w:left="-5"/>
        <w:rPr>
          <w:rFonts w:ascii="Arial" w:hAnsi="Arial" w:cs="Arial"/>
          <w:sz w:val="22"/>
          <w:szCs w:val="22"/>
        </w:rPr>
      </w:pPr>
      <w:r w:rsidRPr="003B6764">
        <w:rPr>
          <w:rFonts w:ascii="Arial" w:hAnsi="Arial" w:cs="Arial"/>
          <w:sz w:val="22"/>
          <w:szCs w:val="22"/>
        </w:rPr>
        <w:t>Written complaints will usually be handled by the Chair</w:t>
      </w:r>
      <w:r>
        <w:rPr>
          <w:rFonts w:ascii="Arial" w:hAnsi="Arial" w:cs="Arial"/>
          <w:sz w:val="22"/>
          <w:szCs w:val="22"/>
        </w:rPr>
        <w:t xml:space="preserve">person </w:t>
      </w:r>
      <w:r w:rsidRPr="003B6764">
        <w:rPr>
          <w:rFonts w:ascii="Arial" w:hAnsi="Arial" w:cs="Arial"/>
          <w:sz w:val="22"/>
          <w:szCs w:val="22"/>
        </w:rPr>
        <w:t xml:space="preserve">of PTC. The address for written complaints has been included at the bottom of this policy. In submitting a written complaint, it is suggested you include: </w:t>
      </w:r>
    </w:p>
    <w:p w14:paraId="328FE46D" w14:textId="77777777" w:rsidR="003B6764" w:rsidRPr="003B6764" w:rsidRDefault="003B6764" w:rsidP="003B6764">
      <w:pPr>
        <w:spacing w:line="259" w:lineRule="auto"/>
        <w:rPr>
          <w:rFonts w:ascii="Arial" w:hAnsi="Arial" w:cs="Arial"/>
          <w:sz w:val="22"/>
          <w:szCs w:val="22"/>
        </w:rPr>
      </w:pPr>
      <w:r w:rsidRPr="003B6764">
        <w:rPr>
          <w:rFonts w:ascii="Arial" w:hAnsi="Arial" w:cs="Arial"/>
          <w:sz w:val="22"/>
          <w:szCs w:val="22"/>
        </w:rPr>
        <w:t xml:space="preserve"> </w:t>
      </w:r>
    </w:p>
    <w:p w14:paraId="553AEB4F" w14:textId="77777777" w:rsidR="003B6764" w:rsidRPr="003B6764" w:rsidRDefault="003B6764" w:rsidP="00551004">
      <w:pPr>
        <w:numPr>
          <w:ilvl w:val="0"/>
          <w:numId w:val="40"/>
        </w:numPr>
        <w:spacing w:line="249" w:lineRule="auto"/>
        <w:ind w:hanging="259"/>
        <w:jc w:val="both"/>
        <w:rPr>
          <w:rFonts w:ascii="Arial" w:hAnsi="Arial" w:cs="Arial"/>
          <w:sz w:val="22"/>
          <w:szCs w:val="22"/>
        </w:rPr>
      </w:pPr>
      <w:r w:rsidRPr="003B6764">
        <w:rPr>
          <w:rFonts w:ascii="Arial" w:hAnsi="Arial" w:cs="Arial"/>
          <w:sz w:val="22"/>
          <w:szCs w:val="22"/>
        </w:rPr>
        <w:t xml:space="preserve">name and contact details (if feel able) </w:t>
      </w:r>
    </w:p>
    <w:p w14:paraId="50621B00" w14:textId="77777777" w:rsidR="003B6764" w:rsidRPr="003B6764" w:rsidRDefault="003B6764" w:rsidP="00551004">
      <w:pPr>
        <w:spacing w:line="259" w:lineRule="auto"/>
        <w:ind w:left="720"/>
        <w:rPr>
          <w:rFonts w:ascii="Arial" w:hAnsi="Arial" w:cs="Arial"/>
          <w:sz w:val="22"/>
          <w:szCs w:val="22"/>
        </w:rPr>
      </w:pPr>
      <w:r w:rsidRPr="003B6764">
        <w:rPr>
          <w:rFonts w:ascii="Arial" w:hAnsi="Arial" w:cs="Arial"/>
          <w:sz w:val="22"/>
          <w:szCs w:val="22"/>
        </w:rPr>
        <w:t xml:space="preserve"> </w:t>
      </w:r>
    </w:p>
    <w:p w14:paraId="5EB2BF04" w14:textId="228420F0" w:rsidR="003B6764" w:rsidRPr="003B6764" w:rsidRDefault="003B6764" w:rsidP="00551004">
      <w:pPr>
        <w:numPr>
          <w:ilvl w:val="0"/>
          <w:numId w:val="40"/>
        </w:numPr>
        <w:spacing w:line="249" w:lineRule="auto"/>
        <w:ind w:hanging="259"/>
        <w:jc w:val="both"/>
        <w:rPr>
          <w:rFonts w:ascii="Arial" w:hAnsi="Arial" w:cs="Arial"/>
          <w:sz w:val="22"/>
          <w:szCs w:val="22"/>
        </w:rPr>
      </w:pPr>
      <w:r w:rsidRPr="003B6764">
        <w:rPr>
          <w:rFonts w:ascii="Arial" w:hAnsi="Arial" w:cs="Arial"/>
          <w:sz w:val="22"/>
          <w:szCs w:val="22"/>
        </w:rPr>
        <w:t xml:space="preserve">what the actual complaint is, together with details of what occurred, when and where the occurrence took </w:t>
      </w:r>
      <w:r w:rsidR="00B26EF2" w:rsidRPr="003B6764">
        <w:rPr>
          <w:rFonts w:ascii="Arial" w:hAnsi="Arial" w:cs="Arial"/>
          <w:sz w:val="22"/>
          <w:szCs w:val="22"/>
        </w:rPr>
        <w:t>place.</w:t>
      </w:r>
      <w:r w:rsidRPr="003B6764">
        <w:rPr>
          <w:rFonts w:ascii="Arial" w:hAnsi="Arial" w:cs="Arial"/>
          <w:sz w:val="22"/>
          <w:szCs w:val="22"/>
        </w:rPr>
        <w:t xml:space="preserve"> </w:t>
      </w:r>
    </w:p>
    <w:p w14:paraId="0A56EB80" w14:textId="77777777" w:rsidR="003B6764" w:rsidRPr="003B6764" w:rsidRDefault="003B6764" w:rsidP="00551004">
      <w:pPr>
        <w:spacing w:line="259" w:lineRule="auto"/>
        <w:ind w:left="720"/>
        <w:rPr>
          <w:rFonts w:ascii="Arial" w:hAnsi="Arial" w:cs="Arial"/>
          <w:sz w:val="22"/>
          <w:szCs w:val="22"/>
        </w:rPr>
      </w:pPr>
      <w:r w:rsidRPr="003B6764">
        <w:rPr>
          <w:rFonts w:ascii="Arial" w:hAnsi="Arial" w:cs="Arial"/>
          <w:sz w:val="22"/>
          <w:szCs w:val="22"/>
        </w:rPr>
        <w:t xml:space="preserve"> </w:t>
      </w:r>
    </w:p>
    <w:p w14:paraId="43954852" w14:textId="3A33B004" w:rsidR="003B6764" w:rsidRPr="003B6764" w:rsidRDefault="003B6764" w:rsidP="00551004">
      <w:pPr>
        <w:numPr>
          <w:ilvl w:val="0"/>
          <w:numId w:val="40"/>
        </w:numPr>
        <w:spacing w:line="249" w:lineRule="auto"/>
        <w:ind w:hanging="259"/>
        <w:jc w:val="both"/>
        <w:rPr>
          <w:rFonts w:ascii="Arial" w:hAnsi="Arial" w:cs="Arial"/>
          <w:sz w:val="22"/>
          <w:szCs w:val="22"/>
        </w:rPr>
      </w:pPr>
      <w:r w:rsidRPr="003B6764">
        <w:rPr>
          <w:rFonts w:ascii="Arial" w:hAnsi="Arial" w:cs="Arial"/>
          <w:sz w:val="22"/>
          <w:szCs w:val="22"/>
        </w:rPr>
        <w:t xml:space="preserve">any witness details and copies of any witness statements, if </w:t>
      </w:r>
      <w:r w:rsidR="00B26EF2" w:rsidRPr="003B6764">
        <w:rPr>
          <w:rFonts w:ascii="Arial" w:hAnsi="Arial" w:cs="Arial"/>
          <w:sz w:val="22"/>
          <w:szCs w:val="22"/>
        </w:rPr>
        <w:t>relevant.</w:t>
      </w:r>
      <w:r w:rsidRPr="003B6764">
        <w:rPr>
          <w:rFonts w:ascii="Arial" w:hAnsi="Arial" w:cs="Arial"/>
          <w:sz w:val="22"/>
          <w:szCs w:val="22"/>
        </w:rPr>
        <w:t xml:space="preserve"> </w:t>
      </w:r>
    </w:p>
    <w:p w14:paraId="51043BD1" w14:textId="77777777" w:rsidR="003B6764" w:rsidRPr="003B6764" w:rsidRDefault="003B6764" w:rsidP="00551004">
      <w:pPr>
        <w:spacing w:line="259" w:lineRule="auto"/>
        <w:ind w:left="720"/>
        <w:rPr>
          <w:rFonts w:ascii="Arial" w:hAnsi="Arial" w:cs="Arial"/>
          <w:sz w:val="22"/>
          <w:szCs w:val="22"/>
        </w:rPr>
      </w:pPr>
      <w:r w:rsidRPr="003B6764">
        <w:rPr>
          <w:rFonts w:ascii="Arial" w:hAnsi="Arial" w:cs="Arial"/>
          <w:sz w:val="22"/>
          <w:szCs w:val="22"/>
        </w:rPr>
        <w:t xml:space="preserve"> </w:t>
      </w:r>
    </w:p>
    <w:p w14:paraId="2A77AC73" w14:textId="1A5B3CDE" w:rsidR="003B6764" w:rsidRPr="003B6764" w:rsidRDefault="003B6764" w:rsidP="00551004">
      <w:pPr>
        <w:numPr>
          <w:ilvl w:val="0"/>
          <w:numId w:val="40"/>
        </w:numPr>
        <w:spacing w:line="249" w:lineRule="auto"/>
        <w:ind w:hanging="259"/>
        <w:jc w:val="both"/>
        <w:rPr>
          <w:rFonts w:ascii="Arial" w:hAnsi="Arial" w:cs="Arial"/>
          <w:sz w:val="22"/>
          <w:szCs w:val="22"/>
        </w:rPr>
      </w:pPr>
      <w:r w:rsidRPr="003B6764">
        <w:rPr>
          <w:rFonts w:ascii="Arial" w:hAnsi="Arial" w:cs="Arial"/>
          <w:sz w:val="22"/>
          <w:szCs w:val="22"/>
        </w:rPr>
        <w:t>names of any others who have been treated in a similar way (provided that those people consent to their names being disclosed</w:t>
      </w:r>
      <w:r w:rsidR="00B26EF2" w:rsidRPr="003B6764">
        <w:rPr>
          <w:rFonts w:ascii="Arial" w:hAnsi="Arial" w:cs="Arial"/>
          <w:sz w:val="22"/>
          <w:szCs w:val="22"/>
        </w:rPr>
        <w:t>).</w:t>
      </w:r>
      <w:r w:rsidRPr="003B6764">
        <w:rPr>
          <w:rFonts w:ascii="Arial" w:hAnsi="Arial" w:cs="Arial"/>
          <w:sz w:val="22"/>
          <w:szCs w:val="22"/>
        </w:rPr>
        <w:t xml:space="preserve"> </w:t>
      </w:r>
    </w:p>
    <w:p w14:paraId="4C1F845B" w14:textId="77777777" w:rsidR="003B6764" w:rsidRPr="003B6764" w:rsidRDefault="003B6764" w:rsidP="00551004">
      <w:pPr>
        <w:spacing w:line="259" w:lineRule="auto"/>
        <w:ind w:left="720"/>
        <w:rPr>
          <w:rFonts w:ascii="Arial" w:hAnsi="Arial" w:cs="Arial"/>
          <w:sz w:val="22"/>
          <w:szCs w:val="22"/>
        </w:rPr>
      </w:pPr>
      <w:r w:rsidRPr="003B6764">
        <w:rPr>
          <w:rFonts w:ascii="Arial" w:hAnsi="Arial" w:cs="Arial"/>
          <w:sz w:val="22"/>
          <w:szCs w:val="22"/>
        </w:rPr>
        <w:t xml:space="preserve"> </w:t>
      </w:r>
    </w:p>
    <w:p w14:paraId="702562F5" w14:textId="2134B243" w:rsidR="003B6764" w:rsidRPr="003B6764" w:rsidRDefault="003B6764" w:rsidP="00551004">
      <w:pPr>
        <w:numPr>
          <w:ilvl w:val="0"/>
          <w:numId w:val="40"/>
        </w:numPr>
        <w:spacing w:line="249" w:lineRule="auto"/>
        <w:ind w:hanging="259"/>
        <w:jc w:val="both"/>
        <w:rPr>
          <w:rFonts w:ascii="Arial" w:hAnsi="Arial" w:cs="Arial"/>
          <w:sz w:val="22"/>
          <w:szCs w:val="22"/>
        </w:rPr>
      </w:pPr>
      <w:r w:rsidRPr="003B6764">
        <w:rPr>
          <w:rFonts w:ascii="Arial" w:hAnsi="Arial" w:cs="Arial"/>
          <w:sz w:val="22"/>
          <w:szCs w:val="22"/>
        </w:rPr>
        <w:t xml:space="preserve">details of attempts made to resolve your </w:t>
      </w:r>
      <w:r w:rsidR="00B26EF2" w:rsidRPr="003B6764">
        <w:rPr>
          <w:rFonts w:ascii="Arial" w:hAnsi="Arial" w:cs="Arial"/>
          <w:sz w:val="22"/>
          <w:szCs w:val="22"/>
        </w:rPr>
        <w:t>complaint.</w:t>
      </w:r>
      <w:r w:rsidRPr="003B6764">
        <w:rPr>
          <w:rFonts w:ascii="Arial" w:hAnsi="Arial" w:cs="Arial"/>
          <w:sz w:val="22"/>
          <w:szCs w:val="22"/>
        </w:rPr>
        <w:t xml:space="preserve"> </w:t>
      </w:r>
    </w:p>
    <w:p w14:paraId="65525147" w14:textId="77777777" w:rsidR="003B6764" w:rsidRPr="003B6764" w:rsidRDefault="003B6764" w:rsidP="00551004">
      <w:pPr>
        <w:spacing w:line="259" w:lineRule="auto"/>
        <w:ind w:left="720"/>
        <w:rPr>
          <w:rFonts w:ascii="Arial" w:hAnsi="Arial" w:cs="Arial"/>
          <w:sz w:val="22"/>
          <w:szCs w:val="22"/>
        </w:rPr>
      </w:pPr>
      <w:r w:rsidRPr="003B6764">
        <w:rPr>
          <w:rFonts w:ascii="Arial" w:hAnsi="Arial" w:cs="Arial"/>
          <w:sz w:val="22"/>
          <w:szCs w:val="22"/>
        </w:rPr>
        <w:t xml:space="preserve"> </w:t>
      </w:r>
    </w:p>
    <w:p w14:paraId="22050FCC" w14:textId="77777777" w:rsidR="003B6764" w:rsidRPr="003B6764" w:rsidRDefault="003B6764" w:rsidP="00551004">
      <w:pPr>
        <w:numPr>
          <w:ilvl w:val="0"/>
          <w:numId w:val="40"/>
        </w:numPr>
        <w:spacing w:line="249" w:lineRule="auto"/>
        <w:ind w:hanging="259"/>
        <w:jc w:val="both"/>
        <w:rPr>
          <w:rFonts w:ascii="Arial" w:hAnsi="Arial" w:cs="Arial"/>
          <w:sz w:val="22"/>
          <w:szCs w:val="22"/>
        </w:rPr>
      </w:pPr>
      <w:r w:rsidRPr="003B6764">
        <w:rPr>
          <w:rFonts w:ascii="Arial" w:hAnsi="Arial" w:cs="Arial"/>
          <w:sz w:val="22"/>
          <w:szCs w:val="22"/>
        </w:rPr>
        <w:t xml:space="preserve">details of any former complaints made about the incident, including the date and to whom such complaint was made; and </w:t>
      </w:r>
    </w:p>
    <w:p w14:paraId="373BDA61" w14:textId="77777777" w:rsidR="003B6764" w:rsidRPr="003B6764" w:rsidRDefault="003B6764" w:rsidP="00551004">
      <w:pPr>
        <w:spacing w:line="259" w:lineRule="auto"/>
        <w:ind w:left="720"/>
        <w:rPr>
          <w:rFonts w:ascii="Arial" w:hAnsi="Arial" w:cs="Arial"/>
          <w:sz w:val="22"/>
          <w:szCs w:val="22"/>
        </w:rPr>
      </w:pPr>
      <w:r w:rsidRPr="003B6764">
        <w:rPr>
          <w:rFonts w:ascii="Arial" w:hAnsi="Arial" w:cs="Arial"/>
          <w:sz w:val="22"/>
          <w:szCs w:val="22"/>
        </w:rPr>
        <w:t xml:space="preserve"> </w:t>
      </w:r>
    </w:p>
    <w:p w14:paraId="0E3589D7" w14:textId="1B7740E4" w:rsidR="003B6764" w:rsidRPr="003B6764" w:rsidRDefault="003B6764" w:rsidP="00551004">
      <w:pPr>
        <w:numPr>
          <w:ilvl w:val="0"/>
          <w:numId w:val="40"/>
        </w:numPr>
        <w:spacing w:line="249" w:lineRule="auto"/>
        <w:ind w:hanging="259"/>
        <w:jc w:val="both"/>
        <w:rPr>
          <w:rFonts w:ascii="Arial" w:hAnsi="Arial" w:cs="Arial"/>
          <w:sz w:val="22"/>
          <w:szCs w:val="22"/>
        </w:rPr>
      </w:pPr>
      <w:r w:rsidRPr="003B6764">
        <w:rPr>
          <w:rFonts w:ascii="Arial" w:hAnsi="Arial" w:cs="Arial"/>
          <w:sz w:val="22"/>
          <w:szCs w:val="22"/>
        </w:rPr>
        <w:t>an indication as to the desired outcome</w:t>
      </w:r>
      <w:r w:rsidRPr="003B6764">
        <w:rPr>
          <w:rFonts w:ascii="Arial" w:eastAsia="Calibri" w:hAnsi="Arial" w:cs="Arial"/>
          <w:sz w:val="22"/>
          <w:szCs w:val="22"/>
        </w:rPr>
        <w:t xml:space="preserve"> </w:t>
      </w:r>
      <w:r w:rsidRPr="003B6764">
        <w:rPr>
          <w:rFonts w:ascii="Arial" w:hAnsi="Arial" w:cs="Arial"/>
          <w:sz w:val="22"/>
          <w:szCs w:val="22"/>
        </w:rPr>
        <w:t xml:space="preserve">and how you would like the outcome </w:t>
      </w:r>
      <w:r w:rsidR="00B26EF2" w:rsidRPr="003B6764">
        <w:rPr>
          <w:rFonts w:ascii="Arial" w:hAnsi="Arial" w:cs="Arial"/>
          <w:sz w:val="22"/>
          <w:szCs w:val="22"/>
        </w:rPr>
        <w:t>to be</w:t>
      </w:r>
      <w:r w:rsidRPr="003B6764">
        <w:rPr>
          <w:rFonts w:ascii="Arial" w:hAnsi="Arial" w:cs="Arial"/>
          <w:sz w:val="22"/>
          <w:szCs w:val="22"/>
        </w:rPr>
        <w:t xml:space="preserve"> communicated to you.</w:t>
      </w:r>
      <w:r w:rsidRPr="003B6764">
        <w:rPr>
          <w:rFonts w:ascii="Arial" w:hAnsi="Arial" w:cs="Arial"/>
          <w:b/>
          <w:sz w:val="22"/>
          <w:szCs w:val="22"/>
        </w:rPr>
        <w:t xml:space="preserve"> </w:t>
      </w:r>
    </w:p>
    <w:p w14:paraId="36F5C556"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1D387FF2" w14:textId="77777777" w:rsidR="003B6764" w:rsidRDefault="003B6764" w:rsidP="003B6764">
      <w:pPr>
        <w:pStyle w:val="paragraph"/>
        <w:spacing w:before="0" w:beforeAutospacing="0" w:after="0" w:afterAutospacing="0"/>
        <w:textAlignment w:val="baseline"/>
        <w:rPr>
          <w:rStyle w:val="normaltextrun"/>
          <w:rFonts w:ascii="Impact" w:hAnsi="Impact" w:cs="Segoe UI"/>
          <w:caps/>
          <w:color w:val="1A7BC0"/>
          <w:sz w:val="28"/>
          <w:szCs w:val="28"/>
        </w:rPr>
      </w:pPr>
      <w:r>
        <w:rPr>
          <w:rStyle w:val="normaltextrun"/>
          <w:rFonts w:ascii="Impact" w:hAnsi="Impact" w:cs="Segoe UI"/>
          <w:caps/>
          <w:color w:val="1A7BC0"/>
          <w:sz w:val="28"/>
          <w:szCs w:val="28"/>
        </w:rPr>
        <w:t>what will we do to investigate?</w:t>
      </w:r>
    </w:p>
    <w:p w14:paraId="0DA051FB" w14:textId="63B476A5" w:rsidR="003B6764" w:rsidRPr="003B6764" w:rsidRDefault="003B6764" w:rsidP="003B6764">
      <w:pPr>
        <w:pStyle w:val="paragraph"/>
        <w:spacing w:before="0" w:beforeAutospacing="0" w:after="0" w:afterAutospacing="0"/>
        <w:textAlignment w:val="baseline"/>
        <w:rPr>
          <w:rFonts w:ascii="Arial" w:hAnsi="Arial" w:cs="Arial"/>
          <w:sz w:val="22"/>
          <w:szCs w:val="22"/>
        </w:rPr>
      </w:pPr>
      <w:r w:rsidRPr="003B6764">
        <w:rPr>
          <w:rFonts w:ascii="Arial" w:hAnsi="Arial" w:cs="Arial"/>
          <w:b/>
          <w:sz w:val="22"/>
          <w:szCs w:val="22"/>
        </w:rPr>
        <w:t xml:space="preserve"> </w:t>
      </w:r>
    </w:p>
    <w:p w14:paraId="5A75C693" w14:textId="77777777" w:rsidR="003B6764" w:rsidRPr="003B6764" w:rsidRDefault="003B6764" w:rsidP="003B6764">
      <w:pPr>
        <w:ind w:left="-5"/>
        <w:rPr>
          <w:rFonts w:ascii="Arial" w:hAnsi="Arial" w:cs="Arial"/>
          <w:sz w:val="22"/>
          <w:szCs w:val="22"/>
        </w:rPr>
      </w:pPr>
      <w:r w:rsidRPr="003B6764">
        <w:rPr>
          <w:rFonts w:ascii="Arial" w:hAnsi="Arial" w:cs="Arial"/>
          <w:sz w:val="22"/>
          <w:szCs w:val="22"/>
        </w:rPr>
        <w:t>We will give an initial response to your written</w:t>
      </w:r>
      <w:r w:rsidRPr="003B6764">
        <w:rPr>
          <w:rFonts w:ascii="Arial" w:hAnsi="Arial" w:cs="Arial"/>
          <w:color w:val="FF0000"/>
          <w:sz w:val="22"/>
          <w:szCs w:val="22"/>
        </w:rPr>
        <w:t xml:space="preserve"> </w:t>
      </w:r>
      <w:r w:rsidRPr="003B6764">
        <w:rPr>
          <w:rFonts w:ascii="Arial" w:hAnsi="Arial" w:cs="Arial"/>
          <w:sz w:val="22"/>
          <w:szCs w:val="22"/>
        </w:rPr>
        <w:t xml:space="preserve">complaint within five working days. If the matter is urgent, we will respond more quickly. We will investigate your complaint fairly. This means that we will discuss the complaint with all of the relevant people. We will try to gather any information that may be relevant to your complaint. Sometimes we will ask to show copies of information from the investigation to other people to allow them to respond. This is because we believe in fairness and openness. We will not share information if we think that this will endanger someone’s safety or welfare. </w:t>
      </w:r>
    </w:p>
    <w:p w14:paraId="734FDEAC"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5A1E748E" w14:textId="1D697EEE" w:rsidR="003B6764" w:rsidRDefault="003B6764" w:rsidP="003B6764">
      <w:pPr>
        <w:pStyle w:val="paragraph"/>
        <w:spacing w:before="0" w:beforeAutospacing="0" w:after="0" w:afterAutospacing="0"/>
        <w:textAlignment w:val="baseline"/>
        <w:rPr>
          <w:rFonts w:ascii="Arial" w:hAnsi="Arial" w:cs="Arial"/>
          <w:b/>
          <w:sz w:val="22"/>
          <w:szCs w:val="22"/>
        </w:rPr>
      </w:pPr>
      <w:r>
        <w:rPr>
          <w:rStyle w:val="normaltextrun"/>
          <w:rFonts w:ascii="Impact" w:hAnsi="Impact" w:cs="Segoe UI"/>
          <w:caps/>
          <w:color w:val="1A7BC0"/>
          <w:sz w:val="28"/>
          <w:szCs w:val="28"/>
        </w:rPr>
        <w:t>how will i know what is happening?</w:t>
      </w:r>
      <w:r w:rsidRPr="003B6764">
        <w:rPr>
          <w:rFonts w:ascii="Arial" w:hAnsi="Arial" w:cs="Arial"/>
          <w:b/>
          <w:sz w:val="22"/>
          <w:szCs w:val="22"/>
        </w:rPr>
        <w:t xml:space="preserve"> </w:t>
      </w:r>
    </w:p>
    <w:p w14:paraId="277E47F0" w14:textId="77777777" w:rsidR="003B6764" w:rsidRPr="003B6764" w:rsidRDefault="003B6764" w:rsidP="003B6764">
      <w:pPr>
        <w:pStyle w:val="paragraph"/>
        <w:spacing w:before="0" w:beforeAutospacing="0" w:after="0" w:afterAutospacing="0"/>
        <w:textAlignment w:val="baseline"/>
        <w:rPr>
          <w:rFonts w:ascii="Arial" w:hAnsi="Arial" w:cs="Arial"/>
          <w:sz w:val="22"/>
          <w:szCs w:val="22"/>
        </w:rPr>
      </w:pPr>
    </w:p>
    <w:p w14:paraId="5D6A4007" w14:textId="4E69C02D" w:rsidR="003B6764" w:rsidRPr="003B6764" w:rsidRDefault="003B6764" w:rsidP="003B6764">
      <w:pPr>
        <w:ind w:left="-5"/>
        <w:rPr>
          <w:rFonts w:ascii="Arial" w:hAnsi="Arial" w:cs="Arial"/>
          <w:sz w:val="22"/>
          <w:szCs w:val="22"/>
        </w:rPr>
      </w:pPr>
      <w:r w:rsidRPr="003B6764">
        <w:rPr>
          <w:rFonts w:ascii="Arial" w:hAnsi="Arial" w:cs="Arial"/>
          <w:sz w:val="22"/>
          <w:szCs w:val="22"/>
        </w:rPr>
        <w:t xml:space="preserve">You will be given the details of a person who will be your point of contact at PTC. That person will make sure that you understand the </w:t>
      </w:r>
      <w:r w:rsidR="00B26EF2" w:rsidRPr="003B6764">
        <w:rPr>
          <w:rFonts w:ascii="Arial" w:hAnsi="Arial" w:cs="Arial"/>
          <w:sz w:val="22"/>
          <w:szCs w:val="22"/>
        </w:rPr>
        <w:t>process and</w:t>
      </w:r>
      <w:r w:rsidRPr="003B6764">
        <w:rPr>
          <w:rFonts w:ascii="Arial" w:hAnsi="Arial" w:cs="Arial"/>
          <w:sz w:val="22"/>
          <w:szCs w:val="22"/>
        </w:rPr>
        <w:t xml:space="preserve"> will help to answer any questions or concerns that you have. You will be given an update on the progress of your complaint every two weeks. If there are delays in handling your complaint for any reason, we will keep you informed. If your complaint leads to formal disciplinary action against someone, we will usually inform you about the outcome. We will not tell you the outcome if that person is a child, or if we believe that telling you would create a risk to other people. In this situation, we will still try to tell you about how you are affected by the action that we have taken. </w:t>
      </w:r>
    </w:p>
    <w:p w14:paraId="50274195"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0D0BC055" w14:textId="68C3C906" w:rsidR="003B6764" w:rsidRPr="003B6764" w:rsidRDefault="003B6764" w:rsidP="003B6764">
      <w:pPr>
        <w:pStyle w:val="paragraph"/>
        <w:spacing w:before="0" w:beforeAutospacing="0" w:after="0" w:afterAutospacing="0"/>
        <w:textAlignment w:val="baseline"/>
        <w:rPr>
          <w:rFonts w:ascii="Arial" w:hAnsi="Arial" w:cs="Arial"/>
          <w:sz w:val="22"/>
          <w:szCs w:val="22"/>
        </w:rPr>
      </w:pPr>
      <w:r>
        <w:rPr>
          <w:rStyle w:val="normaltextrun"/>
          <w:rFonts w:ascii="Impact" w:hAnsi="Impact" w:cs="Segoe UI"/>
          <w:caps/>
          <w:color w:val="1A7BC0"/>
          <w:sz w:val="28"/>
          <w:szCs w:val="28"/>
        </w:rPr>
        <w:t>what are the possible outcomes or results of my complaint?</w:t>
      </w:r>
      <w:r w:rsidRPr="003B6764">
        <w:rPr>
          <w:rFonts w:ascii="Arial" w:hAnsi="Arial" w:cs="Arial"/>
          <w:b/>
          <w:sz w:val="22"/>
          <w:szCs w:val="22"/>
        </w:rPr>
        <w:t xml:space="preserve"> </w:t>
      </w:r>
    </w:p>
    <w:p w14:paraId="3EBB3634" w14:textId="3804942B" w:rsidR="003B6764" w:rsidRDefault="003B6764" w:rsidP="003B6764">
      <w:pPr>
        <w:spacing w:after="67" w:line="311" w:lineRule="auto"/>
        <w:ind w:left="206" w:right="1201" w:hanging="221"/>
        <w:rPr>
          <w:rFonts w:ascii="Arial" w:hAnsi="Arial" w:cs="Arial"/>
          <w:sz w:val="22"/>
          <w:szCs w:val="22"/>
        </w:rPr>
      </w:pPr>
      <w:r w:rsidRPr="003B6764">
        <w:rPr>
          <w:rFonts w:ascii="Arial" w:hAnsi="Arial" w:cs="Arial"/>
          <w:sz w:val="22"/>
          <w:szCs w:val="22"/>
        </w:rPr>
        <w:t xml:space="preserve">In many cases, we are able to resolve problems informally. This might include: </w:t>
      </w:r>
    </w:p>
    <w:p w14:paraId="16DE3022" w14:textId="13E5F8A9" w:rsidR="003B6764" w:rsidRPr="003B6764" w:rsidRDefault="003B6764" w:rsidP="003B6764">
      <w:pPr>
        <w:pStyle w:val="ListParagraph"/>
        <w:numPr>
          <w:ilvl w:val="0"/>
          <w:numId w:val="44"/>
        </w:numPr>
        <w:spacing w:after="67" w:line="311" w:lineRule="auto"/>
        <w:ind w:right="1201"/>
        <w:rPr>
          <w:rFonts w:ascii="Arial" w:hAnsi="Arial" w:cs="Arial"/>
          <w:sz w:val="22"/>
          <w:szCs w:val="22"/>
        </w:rPr>
      </w:pPr>
      <w:r w:rsidRPr="003B6764">
        <w:rPr>
          <w:rFonts w:ascii="Arial" w:hAnsi="Arial" w:cs="Arial"/>
          <w:sz w:val="22"/>
          <w:szCs w:val="22"/>
        </w:rPr>
        <w:t xml:space="preserve">A change in arrangements for particular activities </w:t>
      </w:r>
    </w:p>
    <w:p w14:paraId="64E9451E" w14:textId="39830C20" w:rsidR="003B6764" w:rsidRPr="003B6764" w:rsidRDefault="003B6764" w:rsidP="003B6764">
      <w:pPr>
        <w:pStyle w:val="ListParagraph"/>
        <w:numPr>
          <w:ilvl w:val="0"/>
          <w:numId w:val="44"/>
        </w:numPr>
        <w:spacing w:after="133"/>
        <w:rPr>
          <w:rFonts w:ascii="Arial" w:hAnsi="Arial" w:cs="Arial"/>
          <w:sz w:val="22"/>
          <w:szCs w:val="22"/>
        </w:rPr>
      </w:pPr>
      <w:r w:rsidRPr="003B6764">
        <w:rPr>
          <w:rFonts w:ascii="Arial" w:hAnsi="Arial" w:cs="Arial"/>
          <w:sz w:val="22"/>
          <w:szCs w:val="22"/>
        </w:rPr>
        <w:t xml:space="preserve">An explanation or apology </w:t>
      </w:r>
    </w:p>
    <w:p w14:paraId="640D75A6" w14:textId="3F9BCA35" w:rsidR="003B6764" w:rsidRPr="003B6764" w:rsidRDefault="003B6764" w:rsidP="003B6764">
      <w:pPr>
        <w:pStyle w:val="ListParagraph"/>
        <w:numPr>
          <w:ilvl w:val="0"/>
          <w:numId w:val="44"/>
        </w:numPr>
        <w:spacing w:after="133"/>
        <w:rPr>
          <w:rFonts w:ascii="Arial" w:hAnsi="Arial" w:cs="Arial"/>
          <w:sz w:val="22"/>
          <w:szCs w:val="22"/>
        </w:rPr>
      </w:pPr>
      <w:r w:rsidRPr="003B6764">
        <w:rPr>
          <w:rFonts w:ascii="Arial" w:hAnsi="Arial" w:cs="Arial"/>
          <w:sz w:val="22"/>
          <w:szCs w:val="22"/>
        </w:rPr>
        <w:t xml:space="preserve">An agreement to communicate or act differently in future </w:t>
      </w:r>
    </w:p>
    <w:p w14:paraId="736754C4" w14:textId="22352DD8" w:rsidR="003B6764" w:rsidRPr="003B6764" w:rsidRDefault="003B6764" w:rsidP="003B6764">
      <w:pPr>
        <w:ind w:left="-15" w:firstLine="221"/>
        <w:rPr>
          <w:rFonts w:ascii="Arial" w:hAnsi="Arial" w:cs="Arial"/>
          <w:sz w:val="22"/>
          <w:szCs w:val="22"/>
        </w:rPr>
      </w:pPr>
      <w:r w:rsidRPr="003B6764">
        <w:rPr>
          <w:rFonts w:ascii="Arial" w:hAnsi="Arial" w:cs="Arial"/>
          <w:sz w:val="22"/>
          <w:szCs w:val="22"/>
        </w:rPr>
        <w:lastRenderedPageBreak/>
        <w:t xml:space="preserve"> If an informal resolution is not suitable, then </w:t>
      </w:r>
      <w:r w:rsidR="00600171">
        <w:rPr>
          <w:rFonts w:ascii="Arial" w:hAnsi="Arial" w:cs="Arial"/>
          <w:sz w:val="22"/>
          <w:szCs w:val="22"/>
        </w:rPr>
        <w:t>the Club Chair and the Disciplinary Committee will look</w:t>
      </w:r>
      <w:r w:rsidRPr="003B6764">
        <w:rPr>
          <w:rFonts w:ascii="Arial" w:hAnsi="Arial" w:cs="Arial"/>
          <w:sz w:val="22"/>
          <w:szCs w:val="22"/>
        </w:rPr>
        <w:t xml:space="preserve"> at the information about the case. We will ensure that this committee does not contain anyone directly involved with your complaint. They might decide to take the following action: </w:t>
      </w:r>
    </w:p>
    <w:p w14:paraId="5E2BDFE2" w14:textId="77777777" w:rsidR="003B6764" w:rsidRPr="003B6764" w:rsidRDefault="003B6764" w:rsidP="003B6764">
      <w:pPr>
        <w:spacing w:after="6" w:line="259" w:lineRule="auto"/>
        <w:rPr>
          <w:rFonts w:ascii="Arial" w:hAnsi="Arial" w:cs="Arial"/>
          <w:sz w:val="22"/>
          <w:szCs w:val="22"/>
        </w:rPr>
      </w:pPr>
      <w:r w:rsidRPr="003B6764">
        <w:rPr>
          <w:rFonts w:ascii="Arial" w:eastAsia="Courier New" w:hAnsi="Arial" w:cs="Arial"/>
          <w:sz w:val="22"/>
          <w:szCs w:val="22"/>
        </w:rPr>
        <w:t xml:space="preserve"> </w:t>
      </w:r>
    </w:p>
    <w:p w14:paraId="5438C488" w14:textId="77777777" w:rsidR="003B6764" w:rsidRPr="00600171" w:rsidRDefault="003B6764" w:rsidP="00600171">
      <w:pPr>
        <w:pStyle w:val="ListParagraph"/>
        <w:numPr>
          <w:ilvl w:val="0"/>
          <w:numId w:val="45"/>
        </w:numPr>
        <w:spacing w:after="28" w:line="249" w:lineRule="auto"/>
        <w:jc w:val="both"/>
        <w:rPr>
          <w:rFonts w:ascii="Arial" w:hAnsi="Arial" w:cs="Arial"/>
          <w:sz w:val="22"/>
          <w:szCs w:val="22"/>
        </w:rPr>
      </w:pPr>
      <w:r w:rsidRPr="00600171">
        <w:rPr>
          <w:rFonts w:ascii="Arial" w:hAnsi="Arial" w:cs="Arial"/>
          <w:sz w:val="22"/>
          <w:szCs w:val="22"/>
        </w:rPr>
        <w:t xml:space="preserve">Suspension or expulsion under the rules of PTC </w:t>
      </w:r>
    </w:p>
    <w:p w14:paraId="20D870AC" w14:textId="77777777" w:rsidR="003B6764" w:rsidRPr="00600171" w:rsidRDefault="003B6764" w:rsidP="00600171">
      <w:pPr>
        <w:pStyle w:val="ListParagraph"/>
        <w:numPr>
          <w:ilvl w:val="0"/>
          <w:numId w:val="45"/>
        </w:numPr>
        <w:spacing w:after="5" w:line="249" w:lineRule="auto"/>
        <w:jc w:val="both"/>
        <w:rPr>
          <w:rFonts w:ascii="Arial" w:hAnsi="Arial" w:cs="Arial"/>
          <w:sz w:val="22"/>
          <w:szCs w:val="22"/>
        </w:rPr>
      </w:pPr>
      <w:r w:rsidRPr="00600171">
        <w:rPr>
          <w:rFonts w:ascii="Arial" w:hAnsi="Arial" w:cs="Arial"/>
          <w:sz w:val="22"/>
          <w:szCs w:val="22"/>
        </w:rPr>
        <w:t xml:space="preserve">Changes in formal contracts or arrangements put in place by PTC </w:t>
      </w:r>
    </w:p>
    <w:p w14:paraId="61290ECD" w14:textId="77777777" w:rsidR="00600171" w:rsidRDefault="003B6764" w:rsidP="00600171">
      <w:pPr>
        <w:pStyle w:val="ListParagraph"/>
        <w:numPr>
          <w:ilvl w:val="0"/>
          <w:numId w:val="45"/>
        </w:numPr>
        <w:spacing w:after="5" w:line="249" w:lineRule="auto"/>
        <w:jc w:val="both"/>
        <w:rPr>
          <w:rFonts w:ascii="Arial" w:hAnsi="Arial" w:cs="Arial"/>
          <w:sz w:val="22"/>
          <w:szCs w:val="22"/>
        </w:rPr>
      </w:pPr>
      <w:r w:rsidRPr="00600171">
        <w:rPr>
          <w:rFonts w:ascii="Arial" w:hAnsi="Arial" w:cs="Arial"/>
          <w:sz w:val="22"/>
          <w:szCs w:val="22"/>
        </w:rPr>
        <w:t xml:space="preserve">A decision to refer the case to another organisation such as the LTA, Police, or Social Services. </w:t>
      </w:r>
    </w:p>
    <w:p w14:paraId="2A67331A" w14:textId="7A51BE42" w:rsidR="003B6764" w:rsidRPr="00600171" w:rsidRDefault="00600171" w:rsidP="00CE6A86">
      <w:pPr>
        <w:pStyle w:val="ListParagraph"/>
        <w:numPr>
          <w:ilvl w:val="0"/>
          <w:numId w:val="45"/>
        </w:numPr>
        <w:spacing w:after="5" w:line="249" w:lineRule="auto"/>
        <w:jc w:val="both"/>
        <w:rPr>
          <w:rFonts w:ascii="Arial" w:hAnsi="Arial" w:cs="Arial"/>
          <w:sz w:val="22"/>
          <w:szCs w:val="22"/>
        </w:rPr>
      </w:pPr>
      <w:r w:rsidRPr="00600171">
        <w:rPr>
          <w:rFonts w:ascii="Arial" w:hAnsi="Arial" w:cs="Arial"/>
          <w:sz w:val="22"/>
          <w:szCs w:val="22"/>
        </w:rPr>
        <w:t>C</w:t>
      </w:r>
      <w:r w:rsidR="003B6764" w:rsidRPr="00600171">
        <w:rPr>
          <w:rFonts w:ascii="Arial" w:hAnsi="Arial" w:cs="Arial"/>
          <w:sz w:val="22"/>
          <w:szCs w:val="22"/>
        </w:rPr>
        <w:t xml:space="preserve">losure of your complaint without action </w:t>
      </w:r>
    </w:p>
    <w:p w14:paraId="54204443" w14:textId="77777777" w:rsidR="003B6764" w:rsidRPr="003B6764" w:rsidRDefault="003B6764" w:rsidP="00600171">
      <w:pPr>
        <w:spacing w:line="259" w:lineRule="auto"/>
        <w:rPr>
          <w:rFonts w:ascii="Arial" w:hAnsi="Arial" w:cs="Arial"/>
          <w:sz w:val="22"/>
          <w:szCs w:val="22"/>
        </w:rPr>
      </w:pPr>
      <w:r w:rsidRPr="003B6764">
        <w:rPr>
          <w:rFonts w:ascii="Arial" w:hAnsi="Arial" w:cs="Arial"/>
          <w:b/>
          <w:sz w:val="22"/>
          <w:szCs w:val="22"/>
        </w:rPr>
        <w:t xml:space="preserve"> </w:t>
      </w:r>
    </w:p>
    <w:p w14:paraId="74E793AE" w14:textId="77777777" w:rsidR="003B6764" w:rsidRPr="003B6764" w:rsidRDefault="003B6764" w:rsidP="003B6764">
      <w:pPr>
        <w:spacing w:line="259" w:lineRule="auto"/>
        <w:rPr>
          <w:rFonts w:ascii="Arial" w:hAnsi="Arial" w:cs="Arial"/>
          <w:sz w:val="22"/>
          <w:szCs w:val="22"/>
        </w:rPr>
      </w:pPr>
      <w:r w:rsidRPr="003B6764">
        <w:rPr>
          <w:rFonts w:ascii="Arial" w:hAnsi="Arial" w:cs="Arial"/>
          <w:b/>
          <w:sz w:val="22"/>
          <w:szCs w:val="22"/>
        </w:rPr>
        <w:t xml:space="preserve"> </w:t>
      </w:r>
    </w:p>
    <w:p w14:paraId="73197624" w14:textId="511CD570" w:rsidR="003B6764" w:rsidRDefault="00600171" w:rsidP="00600171">
      <w:pPr>
        <w:pStyle w:val="paragraph"/>
        <w:spacing w:before="0" w:beforeAutospacing="0" w:after="0" w:afterAutospacing="0"/>
        <w:textAlignment w:val="baseline"/>
        <w:rPr>
          <w:rStyle w:val="normaltextrun"/>
          <w:rFonts w:ascii="Impact" w:hAnsi="Impact" w:cs="Segoe UI"/>
          <w:caps/>
          <w:color w:val="1A7BC0"/>
          <w:sz w:val="28"/>
          <w:szCs w:val="28"/>
        </w:rPr>
      </w:pPr>
      <w:r>
        <w:rPr>
          <w:rStyle w:val="normaltextrun"/>
          <w:rFonts w:ascii="Impact" w:hAnsi="Impact" w:cs="Segoe UI"/>
          <w:caps/>
          <w:color w:val="1A7BC0"/>
          <w:sz w:val="28"/>
          <w:szCs w:val="28"/>
        </w:rPr>
        <w:t>Is there anyone else i can talk to?</w:t>
      </w:r>
    </w:p>
    <w:p w14:paraId="3F78FC58" w14:textId="77777777" w:rsidR="00600171" w:rsidRPr="003B6764" w:rsidRDefault="00600171" w:rsidP="00600171">
      <w:pPr>
        <w:pStyle w:val="paragraph"/>
        <w:spacing w:before="0" w:beforeAutospacing="0" w:after="0" w:afterAutospacing="0"/>
        <w:textAlignment w:val="baseline"/>
        <w:rPr>
          <w:rFonts w:ascii="Arial" w:hAnsi="Arial" w:cs="Arial"/>
          <w:sz w:val="22"/>
          <w:szCs w:val="22"/>
        </w:rPr>
      </w:pPr>
    </w:p>
    <w:p w14:paraId="32D62DB4" w14:textId="516A3DC1" w:rsidR="003B6764" w:rsidRPr="003B6764" w:rsidRDefault="003B6764" w:rsidP="003B6764">
      <w:pPr>
        <w:spacing w:after="100"/>
        <w:ind w:left="-5"/>
        <w:rPr>
          <w:rFonts w:ascii="Arial" w:hAnsi="Arial" w:cs="Arial"/>
          <w:sz w:val="22"/>
          <w:szCs w:val="22"/>
        </w:rPr>
      </w:pPr>
      <w:r w:rsidRPr="003B6764">
        <w:rPr>
          <w:rFonts w:ascii="Arial" w:hAnsi="Arial" w:cs="Arial"/>
          <w:sz w:val="22"/>
          <w:szCs w:val="22"/>
        </w:rPr>
        <w:t xml:space="preserve">Sometimes it can be useful to speak directly to someone outside </w:t>
      </w:r>
      <w:proofErr w:type="spellStart"/>
      <w:r w:rsidR="007133C2">
        <w:rPr>
          <w:rFonts w:ascii="Arial" w:hAnsi="Arial" w:cs="Arial"/>
          <w:sz w:val="22"/>
          <w:szCs w:val="22"/>
        </w:rPr>
        <w:t>Penyffordd</w:t>
      </w:r>
      <w:proofErr w:type="spellEnd"/>
      <w:r w:rsidR="007133C2">
        <w:rPr>
          <w:rFonts w:ascii="Arial" w:hAnsi="Arial" w:cs="Arial"/>
          <w:sz w:val="22"/>
          <w:szCs w:val="22"/>
        </w:rPr>
        <w:t xml:space="preserve"> Tennis Club:</w:t>
      </w:r>
      <w:r w:rsidRPr="003B6764">
        <w:rPr>
          <w:rFonts w:ascii="Arial" w:hAnsi="Arial" w:cs="Arial"/>
          <w:sz w:val="22"/>
          <w:szCs w:val="22"/>
        </w:rPr>
        <w:t xml:space="preserve"> </w:t>
      </w:r>
    </w:p>
    <w:p w14:paraId="5DA41826" w14:textId="7383E0E1" w:rsidR="003B6764" w:rsidRPr="00600171" w:rsidRDefault="00600171" w:rsidP="00600171">
      <w:pPr>
        <w:pStyle w:val="ListParagraph"/>
        <w:numPr>
          <w:ilvl w:val="0"/>
          <w:numId w:val="46"/>
        </w:numPr>
        <w:spacing w:after="148"/>
        <w:rPr>
          <w:rFonts w:ascii="Arial" w:hAnsi="Arial" w:cs="Arial"/>
          <w:sz w:val="22"/>
          <w:szCs w:val="22"/>
        </w:rPr>
      </w:pPr>
      <w:r>
        <w:rPr>
          <w:rFonts w:ascii="Arial" w:hAnsi="Arial" w:cs="Arial"/>
          <w:sz w:val="22"/>
          <w:szCs w:val="22"/>
        </w:rPr>
        <w:t>Y</w:t>
      </w:r>
      <w:r w:rsidR="003B6764" w:rsidRPr="00600171">
        <w:rPr>
          <w:rFonts w:ascii="Arial" w:hAnsi="Arial" w:cs="Arial"/>
          <w:sz w:val="22"/>
          <w:szCs w:val="22"/>
        </w:rPr>
        <w:t xml:space="preserve">ou need urgent advice about someone’s safety or welfare </w:t>
      </w:r>
    </w:p>
    <w:p w14:paraId="7B3F47C3" w14:textId="27A9A98B" w:rsidR="003B6764" w:rsidRPr="00600171" w:rsidRDefault="003B6764" w:rsidP="00600171">
      <w:pPr>
        <w:pStyle w:val="ListParagraph"/>
        <w:numPr>
          <w:ilvl w:val="0"/>
          <w:numId w:val="46"/>
        </w:numPr>
        <w:spacing w:after="131"/>
        <w:rPr>
          <w:rFonts w:ascii="Arial" w:hAnsi="Arial" w:cs="Arial"/>
          <w:sz w:val="22"/>
          <w:szCs w:val="22"/>
        </w:rPr>
      </w:pPr>
      <w:r w:rsidRPr="00600171">
        <w:rPr>
          <w:rFonts w:ascii="Arial" w:hAnsi="Arial" w:cs="Arial"/>
          <w:sz w:val="22"/>
          <w:szCs w:val="22"/>
        </w:rPr>
        <w:t xml:space="preserve">You don’t want to discuss the issue with someone at PTC </w:t>
      </w:r>
    </w:p>
    <w:p w14:paraId="45B0FB80" w14:textId="48794B8C" w:rsidR="003B6764" w:rsidRPr="00600171" w:rsidRDefault="003B6764" w:rsidP="00600171">
      <w:pPr>
        <w:pStyle w:val="ListParagraph"/>
        <w:numPr>
          <w:ilvl w:val="0"/>
          <w:numId w:val="46"/>
        </w:numPr>
        <w:spacing w:after="133"/>
        <w:rPr>
          <w:rFonts w:ascii="Arial" w:hAnsi="Arial" w:cs="Arial"/>
          <w:sz w:val="22"/>
          <w:szCs w:val="22"/>
        </w:rPr>
      </w:pPr>
      <w:r w:rsidRPr="00600171">
        <w:rPr>
          <w:rFonts w:ascii="Arial" w:hAnsi="Arial" w:cs="Arial"/>
          <w:sz w:val="22"/>
          <w:szCs w:val="22"/>
        </w:rPr>
        <w:t xml:space="preserve">Your complaint is very serious </w:t>
      </w:r>
    </w:p>
    <w:p w14:paraId="31AD3A7D" w14:textId="1CB93D26" w:rsidR="003B6764" w:rsidRPr="00600171" w:rsidRDefault="003B6764" w:rsidP="00600171">
      <w:pPr>
        <w:pStyle w:val="ListParagraph"/>
        <w:numPr>
          <w:ilvl w:val="0"/>
          <w:numId w:val="46"/>
        </w:numPr>
        <w:spacing w:after="134"/>
        <w:rPr>
          <w:rFonts w:ascii="Arial" w:hAnsi="Arial" w:cs="Arial"/>
          <w:sz w:val="22"/>
          <w:szCs w:val="22"/>
        </w:rPr>
      </w:pPr>
      <w:r w:rsidRPr="00600171">
        <w:rPr>
          <w:rFonts w:ascii="Arial" w:hAnsi="Arial" w:cs="Arial"/>
          <w:sz w:val="22"/>
          <w:szCs w:val="22"/>
        </w:rPr>
        <w:t xml:space="preserve">Your complaint involves other organisations </w:t>
      </w:r>
    </w:p>
    <w:p w14:paraId="5DA990D8" w14:textId="35E273AF" w:rsidR="003B6764" w:rsidRPr="00600171" w:rsidRDefault="003B6764" w:rsidP="00600171">
      <w:pPr>
        <w:pStyle w:val="ListParagraph"/>
        <w:numPr>
          <w:ilvl w:val="0"/>
          <w:numId w:val="46"/>
        </w:numPr>
        <w:spacing w:after="58"/>
        <w:rPr>
          <w:rFonts w:ascii="Arial" w:hAnsi="Arial" w:cs="Arial"/>
          <w:sz w:val="22"/>
          <w:szCs w:val="22"/>
        </w:rPr>
      </w:pPr>
      <w:r w:rsidRPr="00600171">
        <w:rPr>
          <w:rFonts w:ascii="Arial" w:hAnsi="Arial" w:cs="Arial"/>
          <w:sz w:val="22"/>
          <w:szCs w:val="22"/>
        </w:rPr>
        <w:t xml:space="preserve">You need specialist advice </w:t>
      </w:r>
    </w:p>
    <w:p w14:paraId="7C3AA0CB" w14:textId="77777777" w:rsidR="00600171" w:rsidRPr="003B6764" w:rsidRDefault="00600171" w:rsidP="003B6764">
      <w:pPr>
        <w:spacing w:after="58"/>
        <w:ind w:left="231"/>
        <w:rPr>
          <w:rFonts w:ascii="Arial" w:hAnsi="Arial" w:cs="Arial"/>
          <w:sz w:val="22"/>
          <w:szCs w:val="22"/>
        </w:rPr>
      </w:pPr>
    </w:p>
    <w:p w14:paraId="4D269A97" w14:textId="67B28C07" w:rsidR="003B6764" w:rsidRPr="003B6764" w:rsidRDefault="003B6764" w:rsidP="003B6764">
      <w:pPr>
        <w:spacing w:after="66"/>
        <w:ind w:left="-5"/>
        <w:rPr>
          <w:rFonts w:ascii="Arial" w:hAnsi="Arial" w:cs="Arial"/>
          <w:sz w:val="22"/>
          <w:szCs w:val="22"/>
        </w:rPr>
      </w:pPr>
      <w:r w:rsidRPr="003B6764">
        <w:rPr>
          <w:rFonts w:ascii="Arial" w:hAnsi="Arial" w:cs="Arial"/>
          <w:sz w:val="22"/>
          <w:szCs w:val="22"/>
        </w:rPr>
        <w:t xml:space="preserve">The LTA is able to advise on a range of different complaints, and in some cases will handle the complaint directly. If you are worried about a child’s </w:t>
      </w:r>
      <w:r w:rsidR="00B64380">
        <w:rPr>
          <w:rFonts w:ascii="Arial" w:hAnsi="Arial" w:cs="Arial"/>
          <w:sz w:val="22"/>
          <w:szCs w:val="22"/>
        </w:rPr>
        <w:t xml:space="preserve">or vulnerable </w:t>
      </w:r>
      <w:r w:rsidR="00B26EF2">
        <w:rPr>
          <w:rFonts w:ascii="Arial" w:hAnsi="Arial" w:cs="Arial"/>
          <w:sz w:val="22"/>
          <w:szCs w:val="22"/>
        </w:rPr>
        <w:t>adults’</w:t>
      </w:r>
      <w:r w:rsidR="00B64380">
        <w:rPr>
          <w:rFonts w:ascii="Arial" w:hAnsi="Arial" w:cs="Arial"/>
          <w:sz w:val="22"/>
          <w:szCs w:val="22"/>
        </w:rPr>
        <w:t xml:space="preserve"> </w:t>
      </w:r>
      <w:r w:rsidRPr="003B6764">
        <w:rPr>
          <w:rFonts w:ascii="Arial" w:hAnsi="Arial" w:cs="Arial"/>
          <w:sz w:val="22"/>
          <w:szCs w:val="22"/>
        </w:rPr>
        <w:t xml:space="preserve">welfare, you can contact the following people: </w:t>
      </w:r>
    </w:p>
    <w:p w14:paraId="301AD13D" w14:textId="77777777" w:rsidR="00B64380" w:rsidRPr="00B64380" w:rsidRDefault="00B64380" w:rsidP="00B64380">
      <w:pPr>
        <w:pStyle w:val="Title"/>
        <w:jc w:val="left"/>
        <w:rPr>
          <w:rStyle w:val="Strong"/>
          <w:rFonts w:cs="Arial"/>
          <w:b/>
          <w:bCs w:val="0"/>
          <w:color w:val="000000" w:themeColor="text1"/>
          <w:sz w:val="20"/>
        </w:rPr>
      </w:pPr>
      <w:r w:rsidRPr="00B64380">
        <w:rPr>
          <w:rStyle w:val="Strong"/>
          <w:rFonts w:cs="Arial"/>
          <w:b/>
          <w:bCs w:val="0"/>
          <w:color w:val="000000" w:themeColor="text1"/>
          <w:sz w:val="20"/>
        </w:rPr>
        <w:t xml:space="preserve">LTA Safe and Inclusive Tennis Team: </w:t>
      </w:r>
    </w:p>
    <w:p w14:paraId="0FD9CEC1" w14:textId="77777777" w:rsidR="00B64380" w:rsidRPr="00B64380" w:rsidRDefault="00B64380" w:rsidP="00B64380">
      <w:pPr>
        <w:pStyle w:val="Title"/>
        <w:jc w:val="left"/>
        <w:rPr>
          <w:rStyle w:val="Strong"/>
          <w:rFonts w:asciiTheme="majorHAnsi" w:eastAsiaTheme="majorEastAsia" w:hAnsiTheme="majorHAnsi" w:cs="Arial"/>
          <w:color w:val="000000" w:themeColor="text1"/>
          <w:sz w:val="20"/>
          <w:lang w:val="en-US"/>
        </w:rPr>
      </w:pPr>
      <w:r w:rsidRPr="00B64380">
        <w:rPr>
          <w:rStyle w:val="Strong"/>
          <w:rFonts w:cs="Arial"/>
          <w:color w:val="000000" w:themeColor="text1"/>
          <w:sz w:val="20"/>
        </w:rPr>
        <w:t>08009151571 (safecall)</w:t>
      </w:r>
    </w:p>
    <w:p w14:paraId="0C0DA7FF" w14:textId="4FBF77A2" w:rsidR="00B64380" w:rsidRDefault="00B64380" w:rsidP="00B64380">
      <w:pPr>
        <w:pStyle w:val="Title"/>
        <w:jc w:val="left"/>
      </w:pPr>
      <w:r w:rsidRPr="00D52F89">
        <w:rPr>
          <w:rStyle w:val="Strong"/>
          <w:rFonts w:cs="Arial"/>
          <w:color w:val="000000" w:themeColor="text1"/>
          <w:sz w:val="20"/>
        </w:rPr>
        <w:t xml:space="preserve">Email: </w:t>
      </w:r>
      <w:hyperlink r:id="rId10" w:history="1">
        <w:r w:rsidRPr="00D52F89">
          <w:rPr>
            <w:rStyle w:val="Strong"/>
            <w:rFonts w:cs="Arial"/>
            <w:color w:val="000000" w:themeColor="text1"/>
            <w:sz w:val="20"/>
          </w:rPr>
          <w:t>safeandinclusive@lta.org.uk</w:t>
        </w:r>
      </w:hyperlink>
    </w:p>
    <w:p w14:paraId="3BE3E35A" w14:textId="77777777" w:rsidR="00551004" w:rsidRDefault="00551004" w:rsidP="00B64380">
      <w:pPr>
        <w:pStyle w:val="Title"/>
        <w:jc w:val="left"/>
      </w:pPr>
    </w:p>
    <w:p w14:paraId="1F1CD6CA" w14:textId="1D67D613" w:rsidR="00B64380" w:rsidRPr="00CF205B" w:rsidRDefault="00B64380" w:rsidP="00B64380">
      <w:pPr>
        <w:pStyle w:val="Title"/>
        <w:jc w:val="left"/>
        <w:rPr>
          <w:b w:val="0"/>
          <w:bCs/>
          <w:sz w:val="20"/>
        </w:rPr>
      </w:pPr>
      <w:r w:rsidRPr="00CF205B">
        <w:rPr>
          <w:sz w:val="20"/>
        </w:rPr>
        <w:t>Flintshire County Council Child Services</w:t>
      </w:r>
      <w:r w:rsidRPr="00CF205B">
        <w:rPr>
          <w:b w:val="0"/>
          <w:bCs/>
          <w:sz w:val="20"/>
        </w:rPr>
        <w:t xml:space="preserve"> 01352 701000</w:t>
      </w:r>
    </w:p>
    <w:p w14:paraId="1327B162" w14:textId="338C5EAF" w:rsidR="00B64380" w:rsidRPr="00CF205B" w:rsidRDefault="00B64380" w:rsidP="00B64380">
      <w:pPr>
        <w:pStyle w:val="Title"/>
        <w:jc w:val="left"/>
        <w:rPr>
          <w:b w:val="0"/>
          <w:bCs/>
          <w:sz w:val="20"/>
        </w:rPr>
      </w:pPr>
      <w:r w:rsidRPr="00CF205B">
        <w:rPr>
          <w:sz w:val="20"/>
        </w:rPr>
        <w:t>Flintshire County Council Vulnerable Adult Services</w:t>
      </w:r>
      <w:r w:rsidRPr="00CF205B">
        <w:rPr>
          <w:b w:val="0"/>
          <w:bCs/>
          <w:sz w:val="20"/>
        </w:rPr>
        <w:t xml:space="preserve"> 03000 858858</w:t>
      </w:r>
    </w:p>
    <w:p w14:paraId="19BB1F19" w14:textId="3095CCF0" w:rsidR="00B64380" w:rsidRPr="00D52F89" w:rsidRDefault="00B64380" w:rsidP="00B64380">
      <w:pPr>
        <w:pStyle w:val="Title"/>
        <w:jc w:val="left"/>
        <w:rPr>
          <w:rStyle w:val="Strong"/>
          <w:rFonts w:asciiTheme="majorHAnsi" w:eastAsiaTheme="majorEastAsia" w:hAnsiTheme="majorHAnsi" w:cs="Arial"/>
          <w:bCs w:val="0"/>
          <w:color w:val="000000" w:themeColor="text1"/>
          <w:sz w:val="20"/>
          <w:lang w:val="en-US"/>
        </w:rPr>
      </w:pPr>
      <w:r w:rsidRPr="00CF205B">
        <w:rPr>
          <w:sz w:val="20"/>
        </w:rPr>
        <w:t>Chief Officer, Social Services Flintshire</w:t>
      </w:r>
      <w:r w:rsidRPr="00CF205B">
        <w:rPr>
          <w:b w:val="0"/>
          <w:bCs/>
          <w:sz w:val="20"/>
        </w:rPr>
        <w:t xml:space="preserve"> 01352 702000</w:t>
      </w:r>
    </w:p>
    <w:p w14:paraId="3AA4B628" w14:textId="77777777" w:rsidR="00B64380" w:rsidRPr="00B64380" w:rsidRDefault="00B64380" w:rsidP="00B64380">
      <w:pPr>
        <w:pStyle w:val="Title"/>
        <w:jc w:val="left"/>
        <w:rPr>
          <w:rStyle w:val="Strong"/>
          <w:rFonts w:cs="Arial"/>
          <w:b/>
          <w:bCs w:val="0"/>
          <w:color w:val="000000" w:themeColor="text1"/>
          <w:sz w:val="20"/>
        </w:rPr>
      </w:pPr>
      <w:r w:rsidRPr="00B64380">
        <w:rPr>
          <w:rStyle w:val="Strong"/>
          <w:rFonts w:cs="Arial"/>
          <w:b/>
          <w:bCs w:val="0"/>
          <w:color w:val="000000" w:themeColor="text1"/>
          <w:sz w:val="20"/>
        </w:rPr>
        <w:t>NSPCC: 0808 800 5000</w:t>
      </w:r>
    </w:p>
    <w:p w14:paraId="5BECFF96" w14:textId="77777777" w:rsidR="00B64380" w:rsidRPr="00D52F89" w:rsidRDefault="00B64380" w:rsidP="00B64380">
      <w:pPr>
        <w:pStyle w:val="Title"/>
        <w:jc w:val="left"/>
        <w:rPr>
          <w:rStyle w:val="Strong"/>
          <w:rFonts w:cs="Arial"/>
          <w:color w:val="000000" w:themeColor="text1"/>
          <w:sz w:val="20"/>
        </w:rPr>
      </w:pPr>
      <w:r w:rsidRPr="00B64380">
        <w:rPr>
          <w:rStyle w:val="Strong"/>
          <w:rFonts w:cs="Arial"/>
          <w:b/>
          <w:bCs w:val="0"/>
          <w:color w:val="000000" w:themeColor="text1"/>
          <w:sz w:val="20"/>
        </w:rPr>
        <w:t>Emergency Services</w:t>
      </w:r>
      <w:r w:rsidRPr="00D52F89">
        <w:rPr>
          <w:rStyle w:val="Strong"/>
          <w:rFonts w:cs="Arial"/>
          <w:color w:val="000000" w:themeColor="text1"/>
          <w:sz w:val="20"/>
        </w:rPr>
        <w:t xml:space="preserve">: 999 or 111 </w:t>
      </w:r>
    </w:p>
    <w:p w14:paraId="084EA63C" w14:textId="67AE986F" w:rsidR="003B6764" w:rsidRPr="003B6764" w:rsidRDefault="003B6764" w:rsidP="003B6764">
      <w:pPr>
        <w:spacing w:line="259" w:lineRule="auto"/>
        <w:rPr>
          <w:rFonts w:ascii="Arial" w:hAnsi="Arial" w:cs="Arial"/>
          <w:sz w:val="22"/>
          <w:szCs w:val="22"/>
        </w:rPr>
      </w:pPr>
    </w:p>
    <w:p w14:paraId="4C4BEF50" w14:textId="77F32460" w:rsidR="003B6764" w:rsidRDefault="00600171" w:rsidP="00600171">
      <w:pPr>
        <w:pStyle w:val="paragraph"/>
        <w:spacing w:before="0" w:beforeAutospacing="0" w:after="0" w:afterAutospacing="0"/>
        <w:textAlignment w:val="baseline"/>
        <w:rPr>
          <w:rFonts w:ascii="Arial" w:hAnsi="Arial" w:cs="Arial"/>
          <w:b/>
          <w:sz w:val="22"/>
          <w:szCs w:val="22"/>
        </w:rPr>
      </w:pPr>
      <w:r>
        <w:rPr>
          <w:rStyle w:val="normaltextrun"/>
          <w:rFonts w:ascii="Impact" w:hAnsi="Impact" w:cs="Segoe UI"/>
          <w:caps/>
          <w:color w:val="1A7BC0"/>
          <w:sz w:val="28"/>
          <w:szCs w:val="28"/>
        </w:rPr>
        <w:t>Questions or queries about this policy</w:t>
      </w:r>
      <w:r w:rsidR="003B6764" w:rsidRPr="003B6764">
        <w:rPr>
          <w:rFonts w:ascii="Arial" w:hAnsi="Arial" w:cs="Arial"/>
          <w:b/>
          <w:sz w:val="22"/>
          <w:szCs w:val="22"/>
        </w:rPr>
        <w:t xml:space="preserve"> </w:t>
      </w:r>
    </w:p>
    <w:p w14:paraId="2600B1B2" w14:textId="77777777" w:rsidR="00D334F8" w:rsidRPr="003B6764" w:rsidRDefault="00D334F8" w:rsidP="00600171">
      <w:pPr>
        <w:pStyle w:val="paragraph"/>
        <w:spacing w:before="0" w:beforeAutospacing="0" w:after="0" w:afterAutospacing="0"/>
        <w:textAlignment w:val="baseline"/>
        <w:rPr>
          <w:rFonts w:ascii="Arial" w:hAnsi="Arial" w:cs="Arial"/>
          <w:sz w:val="22"/>
          <w:szCs w:val="22"/>
        </w:rPr>
      </w:pPr>
    </w:p>
    <w:p w14:paraId="5DFAA42C" w14:textId="4CEE9813" w:rsidR="00D97E5D" w:rsidRDefault="003B6764" w:rsidP="003B6764">
      <w:pPr>
        <w:jc w:val="both"/>
        <w:rPr>
          <w:rFonts w:ascii="Arial" w:hAnsi="Arial" w:cs="Arial"/>
          <w:sz w:val="22"/>
          <w:szCs w:val="22"/>
        </w:rPr>
      </w:pPr>
      <w:r w:rsidRPr="003B6764">
        <w:rPr>
          <w:rFonts w:ascii="Arial" w:hAnsi="Arial" w:cs="Arial"/>
          <w:sz w:val="22"/>
          <w:szCs w:val="22"/>
        </w:rPr>
        <w:t>If you have a general query about this complaints policy, you should speak to the Chair</w:t>
      </w:r>
      <w:r w:rsidR="00CF205B">
        <w:rPr>
          <w:rFonts w:ascii="Arial" w:hAnsi="Arial" w:cs="Arial"/>
          <w:sz w:val="22"/>
          <w:szCs w:val="22"/>
        </w:rPr>
        <w:t xml:space="preserve">person </w:t>
      </w:r>
      <w:r w:rsidRPr="003B6764">
        <w:rPr>
          <w:rFonts w:ascii="Arial" w:hAnsi="Arial" w:cs="Arial"/>
          <w:sz w:val="22"/>
          <w:szCs w:val="22"/>
        </w:rPr>
        <w:t xml:space="preserve">of the </w:t>
      </w:r>
      <w:r w:rsidR="00CF205B">
        <w:rPr>
          <w:rFonts w:ascii="Arial" w:hAnsi="Arial" w:cs="Arial"/>
          <w:sz w:val="22"/>
          <w:szCs w:val="22"/>
        </w:rPr>
        <w:t xml:space="preserve">Penyffordd Tennis Club </w:t>
      </w:r>
      <w:r w:rsidRPr="003B6764">
        <w:rPr>
          <w:rFonts w:ascii="Arial" w:hAnsi="Arial" w:cs="Arial"/>
          <w:sz w:val="22"/>
          <w:szCs w:val="22"/>
        </w:rPr>
        <w:t>Committee. Written complaints should be sent to the Chair</w:t>
      </w:r>
      <w:r w:rsidR="00CF205B">
        <w:rPr>
          <w:rFonts w:ascii="Arial" w:hAnsi="Arial" w:cs="Arial"/>
          <w:sz w:val="22"/>
          <w:szCs w:val="22"/>
        </w:rPr>
        <w:t>person</w:t>
      </w:r>
      <w:r w:rsidRPr="003B6764">
        <w:rPr>
          <w:rFonts w:ascii="Arial" w:hAnsi="Arial" w:cs="Arial"/>
          <w:sz w:val="22"/>
          <w:szCs w:val="22"/>
        </w:rPr>
        <w:t xml:space="preserve"> at penyfforddtennisclub@yahoo.co.uk, or in</w:t>
      </w:r>
      <w:r w:rsidR="00CF205B">
        <w:rPr>
          <w:rFonts w:ascii="Arial" w:hAnsi="Arial" w:cs="Arial"/>
          <w:sz w:val="22"/>
          <w:szCs w:val="22"/>
        </w:rPr>
        <w:t xml:space="preserve"> their</w:t>
      </w:r>
      <w:r w:rsidRPr="003B6764">
        <w:rPr>
          <w:rFonts w:ascii="Arial" w:hAnsi="Arial" w:cs="Arial"/>
          <w:sz w:val="22"/>
          <w:szCs w:val="22"/>
        </w:rPr>
        <w:t xml:space="preserve"> absence (or if the complaint concerns the Chair</w:t>
      </w:r>
      <w:r w:rsidR="00CF205B">
        <w:rPr>
          <w:rFonts w:ascii="Arial" w:hAnsi="Arial" w:cs="Arial"/>
          <w:sz w:val="22"/>
          <w:szCs w:val="22"/>
        </w:rPr>
        <w:t>person)</w:t>
      </w:r>
      <w:r w:rsidRPr="003B6764">
        <w:rPr>
          <w:rFonts w:ascii="Arial" w:hAnsi="Arial" w:cs="Arial"/>
          <w:sz w:val="22"/>
          <w:szCs w:val="22"/>
        </w:rPr>
        <w:t xml:space="preserve"> the Club </w:t>
      </w:r>
      <w:r w:rsidR="00CF205B">
        <w:rPr>
          <w:rFonts w:ascii="Arial" w:hAnsi="Arial" w:cs="Arial"/>
          <w:sz w:val="22"/>
          <w:szCs w:val="22"/>
        </w:rPr>
        <w:t>Welfare Officer at penyfforddsafeguarding@gmail.com</w:t>
      </w:r>
      <w:r w:rsidRPr="003B6764">
        <w:rPr>
          <w:rFonts w:ascii="Arial" w:hAnsi="Arial" w:cs="Arial"/>
          <w:sz w:val="22"/>
          <w:szCs w:val="22"/>
        </w:rPr>
        <w:t xml:space="preserve">. In no circumstances should anybody else be copied in without the express permission of the </w:t>
      </w:r>
      <w:r w:rsidR="00CF205B">
        <w:rPr>
          <w:rFonts w:ascii="Arial" w:hAnsi="Arial" w:cs="Arial"/>
          <w:sz w:val="22"/>
          <w:szCs w:val="22"/>
        </w:rPr>
        <w:t>Club Chairperson.</w:t>
      </w:r>
    </w:p>
    <w:p w14:paraId="09E6DB1B" w14:textId="77777777" w:rsidR="00551004" w:rsidRPr="007133C2" w:rsidRDefault="00551004" w:rsidP="00551004">
      <w:pPr>
        <w:ind w:left="-5"/>
        <w:rPr>
          <w:rFonts w:ascii="Arial" w:hAnsi="Arial" w:cs="Arial"/>
          <w:b/>
          <w:bCs/>
          <w:sz w:val="22"/>
          <w:szCs w:val="22"/>
        </w:rPr>
      </w:pPr>
      <w:r w:rsidRPr="007133C2">
        <w:rPr>
          <w:rFonts w:ascii="Arial" w:hAnsi="Arial" w:cs="Arial"/>
          <w:b/>
          <w:bCs/>
          <w:sz w:val="22"/>
          <w:szCs w:val="22"/>
        </w:rPr>
        <w:t>Club Address:</w:t>
      </w:r>
    </w:p>
    <w:p w14:paraId="78705EEA" w14:textId="77777777" w:rsidR="00551004" w:rsidRPr="007133C2" w:rsidRDefault="00551004" w:rsidP="00551004">
      <w:pPr>
        <w:ind w:left="-5"/>
        <w:rPr>
          <w:rFonts w:ascii="Arial" w:hAnsi="Arial" w:cs="Arial"/>
          <w:sz w:val="22"/>
          <w:szCs w:val="22"/>
        </w:rPr>
      </w:pPr>
      <w:r w:rsidRPr="007133C2">
        <w:rPr>
          <w:rFonts w:ascii="Arial" w:hAnsi="Arial" w:cs="Arial"/>
          <w:sz w:val="22"/>
          <w:szCs w:val="22"/>
        </w:rPr>
        <w:t>Club Chairperson</w:t>
      </w:r>
    </w:p>
    <w:p w14:paraId="09F63B7C" w14:textId="77777777" w:rsidR="00551004" w:rsidRPr="007133C2" w:rsidRDefault="00551004" w:rsidP="00551004">
      <w:pPr>
        <w:ind w:left="-5"/>
        <w:rPr>
          <w:rFonts w:ascii="Arial" w:hAnsi="Arial" w:cs="Arial"/>
          <w:sz w:val="22"/>
          <w:szCs w:val="22"/>
        </w:rPr>
      </w:pPr>
      <w:proofErr w:type="spellStart"/>
      <w:r w:rsidRPr="007133C2">
        <w:rPr>
          <w:rFonts w:ascii="Arial" w:hAnsi="Arial" w:cs="Arial"/>
          <w:sz w:val="22"/>
          <w:szCs w:val="22"/>
        </w:rPr>
        <w:t>Penyffordd</w:t>
      </w:r>
      <w:proofErr w:type="spellEnd"/>
      <w:r w:rsidRPr="007133C2">
        <w:rPr>
          <w:rFonts w:ascii="Arial" w:hAnsi="Arial" w:cs="Arial"/>
          <w:sz w:val="22"/>
          <w:szCs w:val="22"/>
        </w:rPr>
        <w:t xml:space="preserve"> Tennis Club</w:t>
      </w:r>
    </w:p>
    <w:p w14:paraId="4654BCEB" w14:textId="77777777" w:rsidR="00551004" w:rsidRPr="007133C2" w:rsidRDefault="00551004" w:rsidP="00551004">
      <w:pPr>
        <w:ind w:left="-5"/>
        <w:rPr>
          <w:rFonts w:ascii="Arial" w:hAnsi="Arial" w:cs="Arial"/>
          <w:sz w:val="22"/>
          <w:szCs w:val="22"/>
        </w:rPr>
      </w:pPr>
      <w:r w:rsidRPr="007133C2">
        <w:rPr>
          <w:rFonts w:ascii="Arial" w:hAnsi="Arial" w:cs="Arial"/>
          <w:sz w:val="22"/>
          <w:szCs w:val="22"/>
        </w:rPr>
        <w:t xml:space="preserve">Park Lane </w:t>
      </w:r>
      <w:proofErr w:type="spellStart"/>
      <w:r w:rsidRPr="007133C2">
        <w:rPr>
          <w:rFonts w:ascii="Arial" w:hAnsi="Arial" w:cs="Arial"/>
          <w:sz w:val="22"/>
          <w:szCs w:val="22"/>
        </w:rPr>
        <w:t>Penyffordd</w:t>
      </w:r>
      <w:proofErr w:type="spellEnd"/>
    </w:p>
    <w:p w14:paraId="3BE0580A" w14:textId="77777777" w:rsidR="00551004" w:rsidRPr="007133C2" w:rsidRDefault="00551004" w:rsidP="00551004">
      <w:pPr>
        <w:ind w:left="-5"/>
        <w:rPr>
          <w:rFonts w:ascii="Arial" w:hAnsi="Arial" w:cs="Arial"/>
          <w:sz w:val="22"/>
          <w:szCs w:val="22"/>
        </w:rPr>
      </w:pPr>
      <w:r w:rsidRPr="007133C2">
        <w:rPr>
          <w:rFonts w:ascii="Arial" w:hAnsi="Arial" w:cs="Arial"/>
          <w:sz w:val="22"/>
          <w:szCs w:val="22"/>
        </w:rPr>
        <w:t>Flintshire</w:t>
      </w:r>
    </w:p>
    <w:p w14:paraId="289E5B37" w14:textId="77777777" w:rsidR="00551004" w:rsidRPr="007133C2" w:rsidRDefault="00551004" w:rsidP="00551004">
      <w:pPr>
        <w:ind w:left="-5"/>
        <w:rPr>
          <w:rFonts w:ascii="Arial" w:hAnsi="Arial" w:cs="Arial"/>
          <w:sz w:val="22"/>
          <w:szCs w:val="22"/>
        </w:rPr>
      </w:pPr>
      <w:r w:rsidRPr="007133C2">
        <w:rPr>
          <w:rFonts w:ascii="Arial" w:hAnsi="Arial" w:cs="Arial"/>
          <w:sz w:val="22"/>
          <w:szCs w:val="22"/>
        </w:rPr>
        <w:t>CH4 0HN</w:t>
      </w:r>
    </w:p>
    <w:p w14:paraId="46FB5B96" w14:textId="77777777" w:rsidR="00FA7579" w:rsidRPr="00FA7579" w:rsidRDefault="00FA7579" w:rsidP="00551004">
      <w:pPr>
        <w:pStyle w:val="paragraph"/>
        <w:rPr>
          <w:rFonts w:ascii="Arial" w:hAnsi="Arial" w:cs="Arial"/>
          <w:sz w:val="22"/>
          <w:szCs w:val="22"/>
        </w:rPr>
      </w:pPr>
      <w:r w:rsidRPr="00FA7579">
        <w:rPr>
          <w:rFonts w:ascii="Arial" w:hAnsi="Arial" w:cs="Arial"/>
          <w:sz w:val="22"/>
          <w:szCs w:val="22"/>
        </w:rPr>
        <w:t>This policy is reviewed every three years (or earlier if there is a change in national legislation). </w:t>
      </w:r>
    </w:p>
    <w:p w14:paraId="2FBF4615" w14:textId="77777777" w:rsidR="00551004" w:rsidRDefault="00FA7579" w:rsidP="00FA7579">
      <w:pPr>
        <w:pStyle w:val="paragraph"/>
        <w:rPr>
          <w:rFonts w:ascii="Arial" w:hAnsi="Arial" w:cs="Arial"/>
          <w:sz w:val="22"/>
          <w:szCs w:val="22"/>
        </w:rPr>
      </w:pPr>
      <w:r w:rsidRPr="00FA7579">
        <w:rPr>
          <w:rFonts w:ascii="Arial" w:hAnsi="Arial" w:cs="Arial"/>
          <w:sz w:val="22"/>
          <w:szCs w:val="22"/>
        </w:rPr>
        <w:t xml:space="preserve">  Chairperson </w:t>
      </w:r>
      <w:r w:rsidRPr="00FA7579">
        <w:rPr>
          <w:rFonts w:ascii="Arial" w:hAnsi="Arial" w:cs="Arial"/>
          <w:sz w:val="22"/>
          <w:szCs w:val="22"/>
        </w:rPr>
        <w:tab/>
      </w:r>
      <w:r w:rsidR="007133C2">
        <w:rPr>
          <w:rFonts w:ascii="Arial" w:hAnsi="Arial" w:cs="Arial"/>
          <w:sz w:val="22"/>
          <w:szCs w:val="22"/>
        </w:rPr>
        <w:t xml:space="preserve">          </w:t>
      </w:r>
      <w:r w:rsidRPr="00FA7579">
        <w:rPr>
          <w:rFonts w:ascii="Arial" w:hAnsi="Arial" w:cs="Arial"/>
          <w:sz w:val="22"/>
          <w:szCs w:val="22"/>
        </w:rPr>
        <w:t>Nia Davies</w:t>
      </w:r>
      <w:r w:rsidRPr="00FA7579">
        <w:rPr>
          <w:rFonts w:ascii="Arial" w:hAnsi="Arial" w:cs="Arial"/>
          <w:sz w:val="22"/>
          <w:szCs w:val="22"/>
        </w:rPr>
        <w:tab/>
      </w:r>
      <w:r w:rsidRPr="00FA7579">
        <w:rPr>
          <w:rFonts w:ascii="Arial" w:hAnsi="Arial" w:cs="Arial"/>
          <w:sz w:val="22"/>
          <w:szCs w:val="22"/>
        </w:rPr>
        <w:tab/>
      </w:r>
      <w:r w:rsidRPr="00FA7579">
        <w:rPr>
          <w:rFonts w:ascii="Arial" w:hAnsi="Arial" w:cs="Arial"/>
          <w:sz w:val="22"/>
          <w:szCs w:val="22"/>
        </w:rPr>
        <w:tab/>
        <w:t xml:space="preserve">          Date: 02/05/2026</w:t>
      </w:r>
    </w:p>
    <w:p w14:paraId="094CF458" w14:textId="6EC2518B" w:rsidR="00205A70" w:rsidRDefault="00FA7579" w:rsidP="00FA7579">
      <w:pPr>
        <w:pStyle w:val="paragraph"/>
        <w:rPr>
          <w:rFonts w:ascii="Arial" w:hAnsi="Arial" w:cs="Arial"/>
          <w:sz w:val="22"/>
          <w:szCs w:val="22"/>
        </w:rPr>
      </w:pPr>
      <w:r w:rsidRPr="00FA7579">
        <w:rPr>
          <w:rFonts w:ascii="Arial" w:hAnsi="Arial" w:cs="Arial"/>
          <w:sz w:val="22"/>
          <w:szCs w:val="22"/>
        </w:rPr>
        <w:t> </w:t>
      </w:r>
      <w:r w:rsidR="007133C2">
        <w:rPr>
          <w:rFonts w:ascii="Arial" w:hAnsi="Arial" w:cs="Arial"/>
          <w:sz w:val="22"/>
          <w:szCs w:val="22"/>
        </w:rPr>
        <w:t xml:space="preserve"> </w:t>
      </w:r>
      <w:r w:rsidRPr="00FA7579">
        <w:rPr>
          <w:rFonts w:ascii="Arial" w:hAnsi="Arial" w:cs="Arial"/>
          <w:sz w:val="22"/>
          <w:szCs w:val="22"/>
        </w:rPr>
        <w:t>Welfare Officer(</w:t>
      </w:r>
      <w:proofErr w:type="gramStart"/>
      <w:r w:rsidRPr="00FA7579">
        <w:rPr>
          <w:rFonts w:ascii="Arial" w:hAnsi="Arial" w:cs="Arial"/>
          <w:sz w:val="22"/>
          <w:szCs w:val="22"/>
        </w:rPr>
        <w:t xml:space="preserve">s)   </w:t>
      </w:r>
      <w:proofErr w:type="gramEnd"/>
      <w:r w:rsidRPr="00FA7579">
        <w:rPr>
          <w:rFonts w:ascii="Arial" w:hAnsi="Arial" w:cs="Arial"/>
          <w:sz w:val="22"/>
          <w:szCs w:val="22"/>
        </w:rPr>
        <w:t xml:space="preserve"> Mags Abbott/Nige Owen              </w:t>
      </w:r>
      <w:r w:rsidR="007133C2">
        <w:rPr>
          <w:rFonts w:ascii="Arial" w:hAnsi="Arial" w:cs="Arial"/>
          <w:sz w:val="22"/>
          <w:szCs w:val="22"/>
        </w:rPr>
        <w:t xml:space="preserve">      </w:t>
      </w:r>
      <w:r w:rsidRPr="00FA7579">
        <w:rPr>
          <w:rFonts w:ascii="Arial" w:hAnsi="Arial" w:cs="Arial"/>
          <w:sz w:val="22"/>
          <w:szCs w:val="22"/>
        </w:rPr>
        <w:t>Date: 02/05/2026</w:t>
      </w:r>
    </w:p>
    <w:sectPr w:rsidR="00205A70" w:rsidSect="00551004">
      <w:headerReference w:type="default" r:id="rId11"/>
      <w:footerReference w:type="default" r:id="rId12"/>
      <w:pgSz w:w="11906" w:h="16838" w:code="9"/>
      <w:pgMar w:top="510" w:right="1134" w:bottom="1077" w:left="1134" w:header="454" w:footer="1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6A33" w14:textId="77777777" w:rsidR="00821825" w:rsidRDefault="00821825">
      <w:r>
        <w:separator/>
      </w:r>
    </w:p>
  </w:endnote>
  <w:endnote w:type="continuationSeparator" w:id="0">
    <w:p w14:paraId="05F06FCA" w14:textId="77777777" w:rsidR="00821825" w:rsidRDefault="0082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CBFA" w14:textId="10AEFF2F" w:rsidR="00C40B67" w:rsidRDefault="00C40B67">
    <w:pPr>
      <w:pStyle w:val="Footer"/>
    </w:pPr>
    <w:r>
      <w:rPr>
        <w:noProof/>
        <w:lang w:eastAsia="en-GB"/>
      </w:rPr>
      <w:drawing>
        <wp:anchor distT="0" distB="0" distL="114300" distR="114300" simplePos="0" relativeHeight="251659264" behindDoc="1" locked="0" layoutInCell="1" allowOverlap="1" wp14:anchorId="24805736" wp14:editId="4A54EA56">
          <wp:simplePos x="0" y="0"/>
          <wp:positionH relativeFrom="page">
            <wp:posOffset>-396875</wp:posOffset>
          </wp:positionH>
          <wp:positionV relativeFrom="paragraph">
            <wp:posOffset>-313055</wp:posOffset>
          </wp:positionV>
          <wp:extent cx="8422841" cy="17151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22841" cy="1715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2C7D" w14:textId="77777777" w:rsidR="00821825" w:rsidRDefault="00821825">
      <w:r>
        <w:separator/>
      </w:r>
    </w:p>
  </w:footnote>
  <w:footnote w:type="continuationSeparator" w:id="0">
    <w:p w14:paraId="77621C2F" w14:textId="77777777" w:rsidR="00821825" w:rsidRDefault="0082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61A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21DF7"/>
    <w:multiLevelType w:val="hybridMultilevel"/>
    <w:tmpl w:val="EEB42C9E"/>
    <w:lvl w:ilvl="0" w:tplc="A3CA06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E6609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A4821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600D3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948C0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A80C5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88F5D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4802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D4486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AFD371A"/>
    <w:multiLevelType w:val="hybridMultilevel"/>
    <w:tmpl w:val="2842D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C1062D4"/>
    <w:multiLevelType w:val="hybridMultilevel"/>
    <w:tmpl w:val="5FBC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482689"/>
    <w:multiLevelType w:val="hybridMultilevel"/>
    <w:tmpl w:val="0CDE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BFF375D"/>
    <w:multiLevelType w:val="hybridMultilevel"/>
    <w:tmpl w:val="AFACC60A"/>
    <w:lvl w:ilvl="0" w:tplc="A3CA06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AC1FDC"/>
    <w:multiLevelType w:val="hybridMultilevel"/>
    <w:tmpl w:val="074EA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E93C2F"/>
    <w:multiLevelType w:val="hybridMultilevel"/>
    <w:tmpl w:val="3974A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FC29BC"/>
    <w:multiLevelType w:val="hybridMultilevel"/>
    <w:tmpl w:val="A25E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8E556C"/>
    <w:multiLevelType w:val="hybridMultilevel"/>
    <w:tmpl w:val="B762C030"/>
    <w:lvl w:ilvl="0" w:tplc="FB0EFF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94203C"/>
    <w:multiLevelType w:val="hybridMultilevel"/>
    <w:tmpl w:val="83FA98A6"/>
    <w:lvl w:ilvl="0" w:tplc="FB0EFF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F846B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02C93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ACC9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A1AB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2AFD9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409C7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2921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36A09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C1017F0"/>
    <w:multiLevelType w:val="hybridMultilevel"/>
    <w:tmpl w:val="0DA4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831B56"/>
    <w:multiLevelType w:val="hybridMultilevel"/>
    <w:tmpl w:val="C66E0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9778F"/>
    <w:multiLevelType w:val="hybridMultilevel"/>
    <w:tmpl w:val="EA8CB3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03B47FF"/>
    <w:multiLevelType w:val="hybridMultilevel"/>
    <w:tmpl w:val="79B8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A8265B"/>
    <w:multiLevelType w:val="hybridMultilevel"/>
    <w:tmpl w:val="0A7A26A4"/>
    <w:lvl w:ilvl="0" w:tplc="B058C2AC">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E077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AC85F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67AC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CD2B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5A438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64934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E508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0FE0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830EAE"/>
    <w:multiLevelType w:val="hybridMultilevel"/>
    <w:tmpl w:val="968E4714"/>
    <w:lvl w:ilvl="0" w:tplc="A3CA06A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9F300E"/>
    <w:multiLevelType w:val="hybridMultilevel"/>
    <w:tmpl w:val="908010EE"/>
    <w:lvl w:ilvl="0" w:tplc="CA3260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104F8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C4345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FC8D9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68E82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4ED33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E0BCD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4ED5C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560BA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5284FAE"/>
    <w:multiLevelType w:val="hybridMultilevel"/>
    <w:tmpl w:val="6A28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663169D"/>
    <w:multiLevelType w:val="hybridMultilevel"/>
    <w:tmpl w:val="520AC270"/>
    <w:lvl w:ilvl="0" w:tplc="CFEE8EA6">
      <w:start w:val="1"/>
      <w:numFmt w:val="bullet"/>
      <w:lvlText w:val="o"/>
      <w:lvlJc w:val="left"/>
      <w:pPr>
        <w:ind w:left="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9C8A9E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2D8BF6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ADAB93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B3AD0C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3C2CA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561C4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16C02C">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09A652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2E3F35"/>
    <w:multiLevelType w:val="hybridMultilevel"/>
    <w:tmpl w:val="FBB6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A51A30"/>
    <w:multiLevelType w:val="hybridMultilevel"/>
    <w:tmpl w:val="CDF6FCD2"/>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3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15700EF"/>
    <w:multiLevelType w:val="hybridMultilevel"/>
    <w:tmpl w:val="6DC2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6970AE"/>
    <w:multiLevelType w:val="hybridMultilevel"/>
    <w:tmpl w:val="3AC2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4" w15:restartNumberingAfterBreak="0">
    <w:nsid w:val="7B0715E8"/>
    <w:multiLevelType w:val="hybridMultilevel"/>
    <w:tmpl w:val="42985338"/>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45" w15:restartNumberingAfterBreak="0">
    <w:nsid w:val="7F3E3A92"/>
    <w:multiLevelType w:val="hybridMultilevel"/>
    <w:tmpl w:val="66B4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DC6923"/>
    <w:multiLevelType w:val="hybridMultilevel"/>
    <w:tmpl w:val="5C0233F6"/>
    <w:lvl w:ilvl="0" w:tplc="FB0EFF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188130">
    <w:abstractNumId w:val="9"/>
  </w:num>
  <w:num w:numId="2" w16cid:durableId="1253976587">
    <w:abstractNumId w:val="7"/>
  </w:num>
  <w:num w:numId="3" w16cid:durableId="1323705928">
    <w:abstractNumId w:val="6"/>
  </w:num>
  <w:num w:numId="4" w16cid:durableId="129176413">
    <w:abstractNumId w:val="5"/>
  </w:num>
  <w:num w:numId="5" w16cid:durableId="2085377452">
    <w:abstractNumId w:val="4"/>
  </w:num>
  <w:num w:numId="6" w16cid:durableId="432014031">
    <w:abstractNumId w:val="8"/>
  </w:num>
  <w:num w:numId="7" w16cid:durableId="342587234">
    <w:abstractNumId w:val="3"/>
  </w:num>
  <w:num w:numId="8" w16cid:durableId="448398005">
    <w:abstractNumId w:val="2"/>
  </w:num>
  <w:num w:numId="9" w16cid:durableId="282619727">
    <w:abstractNumId w:val="1"/>
  </w:num>
  <w:num w:numId="10" w16cid:durableId="1743210005">
    <w:abstractNumId w:val="0"/>
  </w:num>
  <w:num w:numId="11" w16cid:durableId="767697360">
    <w:abstractNumId w:val="43"/>
  </w:num>
  <w:num w:numId="12" w16cid:durableId="511649925">
    <w:abstractNumId w:val="37"/>
  </w:num>
  <w:num w:numId="13" w16cid:durableId="1658805189">
    <w:abstractNumId w:val="41"/>
  </w:num>
  <w:num w:numId="14" w16cid:durableId="438257102">
    <w:abstractNumId w:val="11"/>
  </w:num>
  <w:num w:numId="15" w16cid:durableId="919750533">
    <w:abstractNumId w:val="33"/>
  </w:num>
  <w:num w:numId="16" w16cid:durableId="200821990">
    <w:abstractNumId w:val="42"/>
  </w:num>
  <w:num w:numId="17" w16cid:durableId="119080152">
    <w:abstractNumId w:val="24"/>
  </w:num>
  <w:num w:numId="18" w16cid:durableId="948705552">
    <w:abstractNumId w:val="23"/>
  </w:num>
  <w:num w:numId="19" w16cid:durableId="687756363">
    <w:abstractNumId w:val="14"/>
  </w:num>
  <w:num w:numId="20" w16cid:durableId="865093815">
    <w:abstractNumId w:val="39"/>
  </w:num>
  <w:num w:numId="21" w16cid:durableId="1307737609">
    <w:abstractNumId w:val="38"/>
  </w:num>
  <w:num w:numId="22" w16cid:durableId="466705877">
    <w:abstractNumId w:val="26"/>
  </w:num>
  <w:num w:numId="23" w16cid:durableId="1241331939">
    <w:abstractNumId w:val="18"/>
  </w:num>
  <w:num w:numId="24" w16cid:durableId="1806578975">
    <w:abstractNumId w:val="12"/>
  </w:num>
  <w:num w:numId="25" w16cid:durableId="955065576">
    <w:abstractNumId w:val="25"/>
  </w:num>
  <w:num w:numId="26" w16cid:durableId="1614242145">
    <w:abstractNumId w:val="19"/>
  </w:num>
  <w:num w:numId="27" w16cid:durableId="427233825">
    <w:abstractNumId w:val="17"/>
  </w:num>
  <w:num w:numId="28" w16cid:durableId="1569346631">
    <w:abstractNumId w:val="40"/>
  </w:num>
  <w:num w:numId="29" w16cid:durableId="1353187417">
    <w:abstractNumId w:val="15"/>
  </w:num>
  <w:num w:numId="30" w16cid:durableId="1740059808">
    <w:abstractNumId w:val="31"/>
  </w:num>
  <w:num w:numId="31" w16cid:durableId="1319305587">
    <w:abstractNumId w:val="21"/>
  </w:num>
  <w:num w:numId="32" w16cid:durableId="459618934">
    <w:abstractNumId w:val="10"/>
  </w:num>
  <w:num w:numId="33" w16cid:durableId="968123763">
    <w:abstractNumId w:val="32"/>
  </w:num>
  <w:num w:numId="34" w16cid:durableId="1702124664">
    <w:abstractNumId w:val="30"/>
  </w:num>
  <w:num w:numId="35" w16cid:durableId="1857618921">
    <w:abstractNumId w:val="27"/>
  </w:num>
  <w:num w:numId="36" w16cid:durableId="1291206158">
    <w:abstractNumId w:val="35"/>
  </w:num>
  <w:num w:numId="37" w16cid:durableId="595097924">
    <w:abstractNumId w:val="46"/>
  </w:num>
  <w:num w:numId="38" w16cid:durableId="102262921">
    <w:abstractNumId w:val="20"/>
  </w:num>
  <w:num w:numId="39" w16cid:durableId="806624161">
    <w:abstractNumId w:val="16"/>
  </w:num>
  <w:num w:numId="40" w16cid:durableId="592864163">
    <w:abstractNumId w:val="29"/>
  </w:num>
  <w:num w:numId="41" w16cid:durableId="68041419">
    <w:abstractNumId w:val="34"/>
  </w:num>
  <w:num w:numId="42" w16cid:durableId="569391981">
    <w:abstractNumId w:val="13"/>
  </w:num>
  <w:num w:numId="43" w16cid:durableId="678316309">
    <w:abstractNumId w:val="45"/>
  </w:num>
  <w:num w:numId="44" w16cid:durableId="835652746">
    <w:abstractNumId w:val="22"/>
  </w:num>
  <w:num w:numId="45" w16cid:durableId="1917589526">
    <w:abstractNumId w:val="28"/>
  </w:num>
  <w:num w:numId="46" w16cid:durableId="1367829587">
    <w:abstractNumId w:val="44"/>
  </w:num>
  <w:num w:numId="47" w16cid:durableId="5127365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A1"/>
    <w:rsid w:val="000018E8"/>
    <w:rsid w:val="00012B62"/>
    <w:rsid w:val="00045291"/>
    <w:rsid w:val="00060485"/>
    <w:rsid w:val="000610E5"/>
    <w:rsid w:val="00061673"/>
    <w:rsid w:val="0009384D"/>
    <w:rsid w:val="00093D28"/>
    <w:rsid w:val="000A2BF8"/>
    <w:rsid w:val="000B1AE4"/>
    <w:rsid w:val="000D1C03"/>
    <w:rsid w:val="00143D02"/>
    <w:rsid w:val="00145E7E"/>
    <w:rsid w:val="001465BE"/>
    <w:rsid w:val="001732F1"/>
    <w:rsid w:val="00205A70"/>
    <w:rsid w:val="002110A1"/>
    <w:rsid w:val="00362958"/>
    <w:rsid w:val="003B352C"/>
    <w:rsid w:val="003B6764"/>
    <w:rsid w:val="003E2EF3"/>
    <w:rsid w:val="003F34DD"/>
    <w:rsid w:val="0041380E"/>
    <w:rsid w:val="004A7505"/>
    <w:rsid w:val="00551004"/>
    <w:rsid w:val="0055374D"/>
    <w:rsid w:val="005D52C7"/>
    <w:rsid w:val="00600171"/>
    <w:rsid w:val="00643D40"/>
    <w:rsid w:val="00692C43"/>
    <w:rsid w:val="006A1671"/>
    <w:rsid w:val="006A667C"/>
    <w:rsid w:val="006E1A59"/>
    <w:rsid w:val="006F52E4"/>
    <w:rsid w:val="007133C2"/>
    <w:rsid w:val="0071520E"/>
    <w:rsid w:val="00721A88"/>
    <w:rsid w:val="007318C9"/>
    <w:rsid w:val="007A77F0"/>
    <w:rsid w:val="007D1339"/>
    <w:rsid w:val="007D597A"/>
    <w:rsid w:val="00812D4E"/>
    <w:rsid w:val="00821825"/>
    <w:rsid w:val="00867D2A"/>
    <w:rsid w:val="008C1811"/>
    <w:rsid w:val="00957E49"/>
    <w:rsid w:val="009C6213"/>
    <w:rsid w:val="009E463A"/>
    <w:rsid w:val="00AA7905"/>
    <w:rsid w:val="00AC13ED"/>
    <w:rsid w:val="00B11C3F"/>
    <w:rsid w:val="00B171FA"/>
    <w:rsid w:val="00B244C8"/>
    <w:rsid w:val="00B26EF2"/>
    <w:rsid w:val="00B64380"/>
    <w:rsid w:val="00B82C2F"/>
    <w:rsid w:val="00B85D1C"/>
    <w:rsid w:val="00BC6E65"/>
    <w:rsid w:val="00C07D86"/>
    <w:rsid w:val="00C20C8B"/>
    <w:rsid w:val="00C40B67"/>
    <w:rsid w:val="00C857D1"/>
    <w:rsid w:val="00C86EDD"/>
    <w:rsid w:val="00C943B7"/>
    <w:rsid w:val="00CB15F8"/>
    <w:rsid w:val="00CB564D"/>
    <w:rsid w:val="00CB70B0"/>
    <w:rsid w:val="00CC1AB3"/>
    <w:rsid w:val="00CE3632"/>
    <w:rsid w:val="00CF205B"/>
    <w:rsid w:val="00CF4A69"/>
    <w:rsid w:val="00CF576A"/>
    <w:rsid w:val="00D06D4F"/>
    <w:rsid w:val="00D16022"/>
    <w:rsid w:val="00D334F8"/>
    <w:rsid w:val="00D70182"/>
    <w:rsid w:val="00D82488"/>
    <w:rsid w:val="00D97E5D"/>
    <w:rsid w:val="00DA6A2A"/>
    <w:rsid w:val="00DB3C54"/>
    <w:rsid w:val="00E603B8"/>
    <w:rsid w:val="00E65DDC"/>
    <w:rsid w:val="00E77117"/>
    <w:rsid w:val="00F055ED"/>
    <w:rsid w:val="00F148D5"/>
    <w:rsid w:val="00F509A7"/>
    <w:rsid w:val="00F5489D"/>
    <w:rsid w:val="00F75935"/>
    <w:rsid w:val="00FA7579"/>
    <w:rsid w:val="00FE7191"/>
    <w:rsid w:val="0AE0104C"/>
    <w:rsid w:val="0ED6DE61"/>
    <w:rsid w:val="10E34112"/>
    <w:rsid w:val="14F4A641"/>
    <w:rsid w:val="1730E382"/>
    <w:rsid w:val="199209A8"/>
    <w:rsid w:val="24602852"/>
    <w:rsid w:val="26527C61"/>
    <w:rsid w:val="2F783E75"/>
    <w:rsid w:val="30BE73B7"/>
    <w:rsid w:val="31DB5397"/>
    <w:rsid w:val="35900A63"/>
    <w:rsid w:val="374AB2C1"/>
    <w:rsid w:val="3A8867C5"/>
    <w:rsid w:val="4044E712"/>
    <w:rsid w:val="43ACF954"/>
    <w:rsid w:val="44A38612"/>
    <w:rsid w:val="4A1523E0"/>
    <w:rsid w:val="4C6EA384"/>
    <w:rsid w:val="4CFE2975"/>
    <w:rsid w:val="4F0ECF9B"/>
    <w:rsid w:val="51AA4FC5"/>
    <w:rsid w:val="51C173E3"/>
    <w:rsid w:val="54FDA80D"/>
    <w:rsid w:val="595DC021"/>
    <w:rsid w:val="5BF92E07"/>
    <w:rsid w:val="6060C4AA"/>
    <w:rsid w:val="61535711"/>
    <w:rsid w:val="62FDBDBC"/>
    <w:rsid w:val="6AEAAA4A"/>
    <w:rsid w:val="6D49703B"/>
    <w:rsid w:val="6F33895C"/>
    <w:rsid w:val="70ACFFB2"/>
    <w:rsid w:val="78790E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54069"/>
  <w14:defaultImageDpi w14:val="300"/>
  <w15:chartTrackingRefBased/>
  <w15:docId w15:val="{89185C48-87A1-4773-B45D-118D7EB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A1"/>
    <w:rPr>
      <w:rFonts w:asciiTheme="minorHAnsi" w:eastAsiaTheme="minorEastAsia" w:hAnsiTheme="minorHAnsi" w:cstheme="minorBidi"/>
      <w:sz w:val="24"/>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uiPriority w:val="39"/>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3B6764"/>
    <w:pPr>
      <w:spacing w:after="560" w:line="204" w:lineRule="auto"/>
    </w:pPr>
    <w:rPr>
      <w:rFonts w:ascii="Arial" w:hAnsi="Arial" w:cs="Arial"/>
      <w:caps/>
      <w:noProof/>
      <w:sz w:val="22"/>
      <w:szCs w:val="22"/>
    </w:rPr>
  </w:style>
  <w:style w:type="paragraph" w:customStyle="1" w:styleId="LTASub-heading2">
    <w:name w:val="LTA Sub-heading 2"/>
    <w:autoRedefine/>
    <w:uiPriority w:val="6"/>
    <w:qFormat/>
    <w:rsid w:val="00D97E5D"/>
    <w:pPr>
      <w:spacing w:before="320"/>
      <w:jc w:val="both"/>
    </w:pPr>
    <w:rPr>
      <w:rFonts w:asciiTheme="majorHAnsi" w:eastAsia="Cambria" w:hAnsiTheme="majorHAnsi" w:cstheme="majorHAnsi"/>
      <w:noProof/>
      <w:sz w:val="24"/>
      <w:szCs w:val="24"/>
      <w:lang w:val="en-US"/>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2110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2110A1"/>
    <w:rPr>
      <w:rFonts w:cs="Times New Roman"/>
    </w:rPr>
  </w:style>
  <w:style w:type="character" w:customStyle="1" w:styleId="eop">
    <w:name w:val="eop"/>
    <w:basedOn w:val="DefaultParagraphFont"/>
    <w:rsid w:val="002110A1"/>
    <w:rPr>
      <w:rFonts w:cs="Times New Roman"/>
    </w:rPr>
  </w:style>
  <w:style w:type="character" w:customStyle="1" w:styleId="tabchar">
    <w:name w:val="tabchar"/>
    <w:basedOn w:val="DefaultParagraphFont"/>
    <w:rsid w:val="002110A1"/>
  </w:style>
  <w:style w:type="paragraph" w:styleId="ListParagraph">
    <w:name w:val="List Paragraph"/>
    <w:basedOn w:val="Normal"/>
    <w:uiPriority w:val="34"/>
    <w:qFormat/>
    <w:rsid w:val="002110A1"/>
    <w:pPr>
      <w:ind w:left="720"/>
      <w:contextualSpacing/>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45E7E"/>
    <w:rPr>
      <w:rFonts w:asciiTheme="minorHAnsi" w:eastAsiaTheme="minorEastAsia" w:hAnsiTheme="minorHAnsi" w:cstheme="minorBidi"/>
      <w:sz w:val="24"/>
      <w:szCs w:val="24"/>
    </w:rPr>
  </w:style>
  <w:style w:type="paragraph" w:styleId="Title">
    <w:name w:val="Title"/>
    <w:basedOn w:val="Normal"/>
    <w:link w:val="TitleChar"/>
    <w:qFormat/>
    <w:rsid w:val="00B64380"/>
    <w:pPr>
      <w:overflowPunct w:val="0"/>
      <w:autoSpaceDE w:val="0"/>
      <w:autoSpaceDN w:val="0"/>
      <w:adjustRightInd w:val="0"/>
      <w:jc w:val="center"/>
    </w:pPr>
    <w:rPr>
      <w:rFonts w:ascii="Arial" w:eastAsia="Times New Roman" w:hAnsi="Arial" w:cs="Times New Roman"/>
      <w:b/>
      <w:szCs w:val="20"/>
    </w:rPr>
  </w:style>
  <w:style w:type="character" w:customStyle="1" w:styleId="TitleChar">
    <w:name w:val="Title Char"/>
    <w:basedOn w:val="DefaultParagraphFont"/>
    <w:link w:val="Title"/>
    <w:rsid w:val="00B64380"/>
    <w:rPr>
      <w:rFonts w:ascii="Arial" w:eastAsia="Times New Roman" w:hAnsi="Arial"/>
      <w:b/>
      <w:sz w:val="24"/>
    </w:rPr>
  </w:style>
  <w:style w:type="character" w:styleId="Strong">
    <w:name w:val="Strong"/>
    <w:basedOn w:val="DefaultParagraphFont"/>
    <w:uiPriority w:val="22"/>
    <w:qFormat/>
    <w:rsid w:val="00B64380"/>
    <w:rPr>
      <w:b/>
      <w:bCs/>
    </w:rPr>
  </w:style>
  <w:style w:type="character" w:styleId="Hyperlink">
    <w:name w:val="Hyperlink"/>
    <w:basedOn w:val="DefaultParagraphFont"/>
    <w:rsid w:val="007133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feandinclusive@lta.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Mags Abbott</cp:lastModifiedBy>
  <cp:revision>5</cp:revision>
  <cp:lastPrinted>1901-01-01T00:00:00Z</cp:lastPrinted>
  <dcterms:created xsi:type="dcterms:W3CDTF">2026-04-18T18:57:00Z</dcterms:created>
  <dcterms:modified xsi:type="dcterms:W3CDTF">2026-05-02T19:26:00Z</dcterms:modified>
</cp:coreProperties>
</file>